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FD" w:rsidRDefault="00D502EB">
      <w:pPr>
        <w:jc w:val="center"/>
        <w:rPr>
          <w:b/>
          <w:sz w:val="32"/>
          <w:szCs w:val="32"/>
        </w:rPr>
      </w:pPr>
      <w:r>
        <w:rPr>
          <w:rFonts w:hint="eastAsia"/>
          <w:b/>
          <w:sz w:val="32"/>
          <w:szCs w:val="32"/>
        </w:rPr>
        <w:t>湖北省图书馆四楼钢制存储柜采购项目询价文件</w:t>
      </w:r>
    </w:p>
    <w:p w:rsidR="00761FFD" w:rsidRDefault="00D502EB">
      <w:pPr>
        <w:rPr>
          <w:sz w:val="28"/>
          <w:szCs w:val="28"/>
        </w:rPr>
      </w:pPr>
      <w:r>
        <w:rPr>
          <w:rFonts w:hint="eastAsia"/>
          <w:sz w:val="28"/>
          <w:szCs w:val="28"/>
        </w:rPr>
        <w:t xml:space="preserve">　　</w:t>
      </w:r>
      <w:r>
        <w:rPr>
          <w:rFonts w:hint="eastAsia"/>
          <w:sz w:val="28"/>
          <w:szCs w:val="28"/>
        </w:rPr>
        <w:t xml:space="preserve"> </w:t>
      </w:r>
    </w:p>
    <w:p w:rsidR="00761FFD" w:rsidRDefault="00D502EB">
      <w:pPr>
        <w:ind w:firstLineChars="200" w:firstLine="560"/>
        <w:rPr>
          <w:sz w:val="28"/>
          <w:szCs w:val="28"/>
        </w:rPr>
      </w:pPr>
      <w:r>
        <w:rPr>
          <w:rFonts w:hint="eastAsia"/>
          <w:sz w:val="28"/>
          <w:szCs w:val="28"/>
        </w:rPr>
        <w:t>第一部分</w:t>
      </w:r>
      <w:r>
        <w:rPr>
          <w:rFonts w:hint="eastAsia"/>
          <w:sz w:val="28"/>
          <w:szCs w:val="28"/>
        </w:rPr>
        <w:t xml:space="preserve">  </w:t>
      </w:r>
      <w:r>
        <w:rPr>
          <w:rFonts w:hint="eastAsia"/>
          <w:sz w:val="28"/>
          <w:szCs w:val="28"/>
        </w:rPr>
        <w:t>询价邀请书</w:t>
      </w:r>
    </w:p>
    <w:p w:rsidR="00761FFD" w:rsidRDefault="00D502EB">
      <w:pPr>
        <w:ind w:firstLineChars="200" w:firstLine="560"/>
        <w:rPr>
          <w:sz w:val="28"/>
          <w:szCs w:val="28"/>
        </w:rPr>
      </w:pPr>
      <w:r>
        <w:rPr>
          <w:rFonts w:hint="eastAsia"/>
          <w:sz w:val="28"/>
          <w:szCs w:val="28"/>
        </w:rPr>
        <w:t>一、采购项目名称：</w:t>
      </w:r>
      <w:r>
        <w:rPr>
          <w:rFonts w:hint="eastAsia"/>
          <w:sz w:val="28"/>
          <w:szCs w:val="28"/>
          <w:u w:val="single"/>
        </w:rPr>
        <w:t>湖北省图书馆四楼钢制存储柜采购</w:t>
      </w:r>
    </w:p>
    <w:p w:rsidR="00761FFD" w:rsidRDefault="00D502EB">
      <w:pPr>
        <w:ind w:firstLineChars="200" w:firstLine="560"/>
        <w:rPr>
          <w:sz w:val="28"/>
          <w:szCs w:val="28"/>
        </w:rPr>
      </w:pPr>
      <w:r>
        <w:rPr>
          <w:rFonts w:hint="eastAsia"/>
          <w:sz w:val="28"/>
          <w:szCs w:val="28"/>
        </w:rPr>
        <w:t>二、采购预算：</w:t>
      </w:r>
      <w:r>
        <w:rPr>
          <w:rFonts w:hint="eastAsia"/>
          <w:sz w:val="28"/>
          <w:szCs w:val="28"/>
          <w:u w:val="single"/>
        </w:rPr>
        <w:t>9.35</w:t>
      </w:r>
      <w:r>
        <w:rPr>
          <w:rFonts w:hint="eastAsia"/>
          <w:sz w:val="28"/>
          <w:szCs w:val="28"/>
          <w:u w:val="single"/>
        </w:rPr>
        <w:t>万</w:t>
      </w:r>
    </w:p>
    <w:p w:rsidR="00761FFD" w:rsidRDefault="00D502EB">
      <w:pPr>
        <w:ind w:firstLineChars="200" w:firstLine="560"/>
        <w:rPr>
          <w:sz w:val="28"/>
          <w:szCs w:val="28"/>
        </w:rPr>
      </w:pPr>
      <w:r>
        <w:rPr>
          <w:rFonts w:hint="eastAsia"/>
          <w:sz w:val="28"/>
          <w:szCs w:val="28"/>
        </w:rPr>
        <w:t>三、报价文件递交截止时间：</w:t>
      </w:r>
      <w:r>
        <w:rPr>
          <w:rFonts w:hint="eastAsia"/>
          <w:sz w:val="28"/>
          <w:szCs w:val="28"/>
          <w:u w:val="single"/>
        </w:rPr>
        <w:t>2024</w:t>
      </w:r>
      <w:r>
        <w:rPr>
          <w:rFonts w:hint="eastAsia"/>
          <w:sz w:val="28"/>
          <w:szCs w:val="28"/>
        </w:rPr>
        <w:t>年</w:t>
      </w:r>
      <w:bookmarkStart w:id="0" w:name="_GoBack"/>
      <w:bookmarkEnd w:id="0"/>
      <w:r w:rsidR="00930186">
        <w:rPr>
          <w:rFonts w:hint="eastAsia"/>
          <w:sz w:val="28"/>
          <w:szCs w:val="28"/>
        </w:rPr>
        <w:t>7</w:t>
      </w:r>
      <w:r>
        <w:rPr>
          <w:rFonts w:hint="eastAsia"/>
          <w:sz w:val="28"/>
          <w:szCs w:val="28"/>
        </w:rPr>
        <w:t>月</w:t>
      </w:r>
      <w:r w:rsidR="00930186">
        <w:rPr>
          <w:rFonts w:hint="eastAsia"/>
          <w:sz w:val="28"/>
          <w:szCs w:val="28"/>
        </w:rPr>
        <w:t>19</w:t>
      </w:r>
      <w:r>
        <w:rPr>
          <w:rFonts w:hint="eastAsia"/>
          <w:sz w:val="28"/>
          <w:szCs w:val="28"/>
        </w:rPr>
        <w:t>日</w:t>
      </w:r>
      <w:r>
        <w:rPr>
          <w:rFonts w:hint="eastAsia"/>
          <w:sz w:val="28"/>
          <w:szCs w:val="28"/>
          <w:u w:val="single"/>
        </w:rPr>
        <w:t>17</w:t>
      </w:r>
      <w:r>
        <w:rPr>
          <w:rFonts w:hint="eastAsia"/>
          <w:sz w:val="28"/>
          <w:szCs w:val="28"/>
        </w:rPr>
        <w:t>时</w:t>
      </w:r>
      <w:r>
        <w:rPr>
          <w:rFonts w:hint="eastAsia"/>
          <w:sz w:val="28"/>
          <w:szCs w:val="28"/>
          <w:u w:val="single"/>
        </w:rPr>
        <w:t>30</w:t>
      </w:r>
      <w:r>
        <w:rPr>
          <w:rFonts w:hint="eastAsia"/>
          <w:sz w:val="28"/>
          <w:szCs w:val="28"/>
        </w:rPr>
        <w:t>分</w:t>
      </w:r>
    </w:p>
    <w:p w:rsidR="00761FFD" w:rsidRDefault="00D502EB">
      <w:pPr>
        <w:ind w:firstLineChars="200" w:firstLine="560"/>
        <w:rPr>
          <w:sz w:val="28"/>
          <w:szCs w:val="28"/>
        </w:rPr>
      </w:pPr>
      <w:r>
        <w:rPr>
          <w:rFonts w:hint="eastAsia"/>
          <w:sz w:val="28"/>
          <w:szCs w:val="28"/>
        </w:rPr>
        <w:t>四、报价文件递交地址：</w:t>
      </w:r>
      <w:r>
        <w:rPr>
          <w:rFonts w:hint="eastAsia"/>
          <w:sz w:val="28"/>
          <w:szCs w:val="28"/>
          <w:u w:val="single"/>
        </w:rPr>
        <w:t>湖北省图书馆物业管理部</w:t>
      </w:r>
    </w:p>
    <w:p w:rsidR="00761FFD" w:rsidRDefault="00761FFD">
      <w:pPr>
        <w:rPr>
          <w:sz w:val="28"/>
          <w:szCs w:val="28"/>
        </w:rPr>
      </w:pPr>
    </w:p>
    <w:p w:rsidR="00761FFD" w:rsidRDefault="00D502EB">
      <w:pPr>
        <w:ind w:firstLineChars="200" w:firstLine="560"/>
        <w:rPr>
          <w:sz w:val="28"/>
          <w:szCs w:val="28"/>
        </w:rPr>
      </w:pPr>
      <w:r>
        <w:rPr>
          <w:rFonts w:hint="eastAsia"/>
          <w:sz w:val="28"/>
          <w:szCs w:val="28"/>
        </w:rPr>
        <w:t>第二部分</w:t>
      </w:r>
      <w:r>
        <w:rPr>
          <w:rFonts w:hint="eastAsia"/>
          <w:sz w:val="28"/>
          <w:szCs w:val="28"/>
        </w:rPr>
        <w:t xml:space="preserve">  </w:t>
      </w:r>
      <w:r>
        <w:rPr>
          <w:rFonts w:hint="eastAsia"/>
          <w:sz w:val="28"/>
          <w:szCs w:val="28"/>
        </w:rPr>
        <w:t>采购项目内容</w:t>
      </w:r>
    </w:p>
    <w:p w:rsidR="00761FFD" w:rsidRDefault="00D502EB">
      <w:pPr>
        <w:ind w:firstLineChars="200" w:firstLine="560"/>
        <w:rPr>
          <w:sz w:val="28"/>
          <w:szCs w:val="28"/>
        </w:rPr>
      </w:pPr>
      <w:r>
        <w:rPr>
          <w:rFonts w:hint="eastAsia"/>
          <w:sz w:val="28"/>
          <w:szCs w:val="28"/>
        </w:rPr>
        <w:t>一、供应商资格：</w:t>
      </w:r>
    </w:p>
    <w:p w:rsidR="00761FFD" w:rsidRDefault="00D502EB">
      <w:pPr>
        <w:ind w:firstLineChars="200" w:firstLine="560"/>
        <w:rPr>
          <w:sz w:val="28"/>
          <w:szCs w:val="28"/>
        </w:rPr>
      </w:pPr>
      <w:r>
        <w:rPr>
          <w:rFonts w:hint="eastAsia"/>
          <w:sz w:val="28"/>
          <w:szCs w:val="28"/>
        </w:rPr>
        <w:t>1</w:t>
      </w:r>
      <w:r>
        <w:rPr>
          <w:rFonts w:hint="eastAsia"/>
          <w:sz w:val="28"/>
          <w:szCs w:val="28"/>
        </w:rPr>
        <w:t>、供应商应具备《政府采购法》第二十二条规定的条件</w:t>
      </w:r>
    </w:p>
    <w:p w:rsidR="00761FFD" w:rsidRDefault="00D502EB">
      <w:pPr>
        <w:ind w:firstLineChars="200" w:firstLine="560"/>
        <w:rPr>
          <w:sz w:val="28"/>
          <w:szCs w:val="28"/>
          <w:u w:val="single"/>
        </w:rPr>
      </w:pPr>
      <w:r>
        <w:rPr>
          <w:rFonts w:hint="eastAsia"/>
          <w:sz w:val="28"/>
          <w:szCs w:val="28"/>
        </w:rPr>
        <w:t>2</w:t>
      </w:r>
      <w:r>
        <w:rPr>
          <w:rFonts w:hint="eastAsia"/>
          <w:sz w:val="28"/>
          <w:szCs w:val="28"/>
        </w:rPr>
        <w:t>、</w:t>
      </w:r>
      <w:r>
        <w:rPr>
          <w:rFonts w:hint="eastAsia"/>
          <w:sz w:val="28"/>
          <w:szCs w:val="28"/>
          <w:u w:val="single"/>
        </w:rPr>
        <w:t>供应商应是中华人民共和国内注册并取得营业执照的独立法人。</w:t>
      </w:r>
    </w:p>
    <w:p w:rsidR="00761FFD" w:rsidRDefault="00D502EB">
      <w:pPr>
        <w:ind w:firstLineChars="200" w:firstLine="560"/>
        <w:rPr>
          <w:sz w:val="28"/>
          <w:szCs w:val="28"/>
        </w:rPr>
      </w:pPr>
      <w:r>
        <w:rPr>
          <w:rFonts w:hint="eastAsia"/>
          <w:sz w:val="28"/>
          <w:szCs w:val="28"/>
        </w:rPr>
        <w:t>二、采购项目技术规格、参数及要求：</w:t>
      </w:r>
    </w:p>
    <w:p w:rsidR="00761FFD" w:rsidRDefault="00D502EB">
      <w:pPr>
        <w:ind w:firstLineChars="200" w:firstLine="560"/>
        <w:rPr>
          <w:sz w:val="28"/>
          <w:szCs w:val="28"/>
        </w:rPr>
      </w:pPr>
      <w:r>
        <w:rPr>
          <w:rFonts w:hint="eastAsia"/>
          <w:sz w:val="28"/>
          <w:szCs w:val="28"/>
        </w:rPr>
        <w:t>1</w:t>
      </w:r>
      <w:r>
        <w:rPr>
          <w:rFonts w:hint="eastAsia"/>
          <w:sz w:val="28"/>
          <w:szCs w:val="28"/>
        </w:rPr>
        <w:t>、采购项目需求一览表：</w:t>
      </w:r>
    </w:p>
    <w:tbl>
      <w:tblPr>
        <w:tblW w:w="8910" w:type="dxa"/>
        <w:tblLayout w:type="fixed"/>
        <w:tblCellMar>
          <w:left w:w="0" w:type="dxa"/>
          <w:right w:w="0" w:type="dxa"/>
        </w:tblCellMar>
        <w:tblLook w:val="04A0"/>
      </w:tblPr>
      <w:tblGrid>
        <w:gridCol w:w="1341"/>
        <w:gridCol w:w="7569"/>
      </w:tblGrid>
      <w:tr w:rsidR="00761FFD">
        <w:trPr>
          <w:trHeight w:val="52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采购人</w:t>
            </w:r>
          </w:p>
        </w:tc>
        <w:tc>
          <w:tcPr>
            <w:tcW w:w="7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湖北省图书馆物业管理部</w:t>
            </w:r>
          </w:p>
        </w:tc>
      </w:tr>
      <w:tr w:rsidR="00761FFD">
        <w:trPr>
          <w:trHeight w:val="48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项目名称</w:t>
            </w:r>
          </w:p>
        </w:tc>
        <w:tc>
          <w:tcPr>
            <w:tcW w:w="7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湖北省图书馆四楼钢制存储柜采购</w:t>
            </w:r>
          </w:p>
        </w:tc>
      </w:tr>
      <w:tr w:rsidR="00761FFD">
        <w:trPr>
          <w:trHeight w:val="102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招标内容</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本次采购为湖北省图书馆四楼读者存物使用的钢制电子储物柜，数量为200个左右大尺寸存储单位箱格。提供免费存放读者物品服务，位置为湖北省图书馆四楼北侧，采用纸质条码加微信存取双系统结合方式进行存取，以方便读者使用。</w:t>
            </w:r>
          </w:p>
        </w:tc>
      </w:tr>
      <w:tr w:rsidR="00761FFD">
        <w:trPr>
          <w:trHeight w:val="42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完成时间</w:t>
            </w:r>
          </w:p>
        </w:tc>
        <w:tc>
          <w:tcPr>
            <w:tcW w:w="7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合同签订后1个月内完成</w:t>
            </w:r>
          </w:p>
        </w:tc>
      </w:tr>
      <w:tr w:rsidR="00761FFD">
        <w:trPr>
          <w:trHeight w:val="680"/>
        </w:trPr>
        <w:tc>
          <w:tcPr>
            <w:tcW w:w="13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服务地点</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61FFD" w:rsidRDefault="00D502EB">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武汉市武昌区公正路25号湖北省图书馆四楼</w:t>
            </w:r>
          </w:p>
        </w:tc>
      </w:tr>
    </w:tbl>
    <w:p w:rsidR="00761FFD" w:rsidRDefault="00761FFD">
      <w:pPr>
        <w:rPr>
          <w:sz w:val="28"/>
          <w:szCs w:val="28"/>
        </w:rPr>
      </w:pPr>
    </w:p>
    <w:p w:rsidR="00761FFD" w:rsidRDefault="00D502EB">
      <w:pPr>
        <w:numPr>
          <w:ilvl w:val="0"/>
          <w:numId w:val="1"/>
        </w:numPr>
        <w:ind w:firstLineChars="200" w:firstLine="560"/>
        <w:rPr>
          <w:sz w:val="28"/>
          <w:szCs w:val="28"/>
        </w:rPr>
      </w:pPr>
      <w:r>
        <w:rPr>
          <w:rFonts w:hint="eastAsia"/>
          <w:sz w:val="28"/>
          <w:szCs w:val="28"/>
        </w:rPr>
        <w:lastRenderedPageBreak/>
        <w:t>基本要求：</w:t>
      </w:r>
    </w:p>
    <w:p w:rsidR="00761FFD" w:rsidRDefault="00D502EB">
      <w:pPr>
        <w:ind w:firstLineChars="200" w:firstLine="560"/>
        <w:rPr>
          <w:sz w:val="28"/>
          <w:szCs w:val="28"/>
        </w:rPr>
      </w:pPr>
      <w:r>
        <w:rPr>
          <w:rFonts w:hint="eastAsia"/>
          <w:sz w:val="28"/>
          <w:szCs w:val="28"/>
        </w:rPr>
        <w:t xml:space="preserve">2.1 </w:t>
      </w:r>
      <w:r>
        <w:rPr>
          <w:rFonts w:hint="eastAsia"/>
          <w:sz w:val="28"/>
          <w:szCs w:val="28"/>
        </w:rPr>
        <w:t>本次采购数量为</w:t>
      </w:r>
      <w:r>
        <w:rPr>
          <w:rFonts w:hint="eastAsia"/>
          <w:sz w:val="28"/>
          <w:szCs w:val="28"/>
        </w:rPr>
        <w:t>200</w:t>
      </w:r>
      <w:r>
        <w:rPr>
          <w:rFonts w:hint="eastAsia"/>
          <w:sz w:val="28"/>
          <w:szCs w:val="28"/>
        </w:rPr>
        <w:t>个存储单位箱格，各厂家可根据现场实际尺寸进行设计，总体箱格数量浮动为±</w:t>
      </w:r>
      <w:r>
        <w:rPr>
          <w:rFonts w:hint="eastAsia"/>
          <w:sz w:val="28"/>
          <w:szCs w:val="28"/>
        </w:rPr>
        <w:t>10</w:t>
      </w:r>
      <w:r>
        <w:rPr>
          <w:rFonts w:hint="eastAsia"/>
          <w:sz w:val="28"/>
          <w:szCs w:val="28"/>
        </w:rPr>
        <w:t>个箱格。单位箱格尺寸不小于（单位：毫米）：</w:t>
      </w:r>
      <w:r w:rsidR="00F0423C">
        <w:rPr>
          <w:rFonts w:hint="eastAsia"/>
          <w:sz w:val="28"/>
          <w:szCs w:val="28"/>
        </w:rPr>
        <w:t>高</w:t>
      </w:r>
      <w:r>
        <w:rPr>
          <w:rFonts w:hint="eastAsia"/>
          <w:sz w:val="28"/>
          <w:szCs w:val="28"/>
        </w:rPr>
        <w:t>430</w:t>
      </w:r>
      <w:r>
        <w:rPr>
          <w:rFonts w:hint="eastAsia"/>
          <w:sz w:val="28"/>
          <w:szCs w:val="28"/>
        </w:rPr>
        <w:t>，</w:t>
      </w:r>
      <w:r w:rsidR="00F0423C">
        <w:rPr>
          <w:rFonts w:hint="eastAsia"/>
          <w:sz w:val="28"/>
          <w:szCs w:val="28"/>
        </w:rPr>
        <w:t>宽</w:t>
      </w:r>
      <w:r>
        <w:rPr>
          <w:rFonts w:hint="eastAsia"/>
          <w:sz w:val="28"/>
          <w:szCs w:val="28"/>
        </w:rPr>
        <w:t>285</w:t>
      </w:r>
      <w:r>
        <w:rPr>
          <w:rFonts w:hint="eastAsia"/>
          <w:sz w:val="28"/>
          <w:szCs w:val="28"/>
        </w:rPr>
        <w:t>，深</w:t>
      </w:r>
      <w:r>
        <w:rPr>
          <w:rFonts w:hint="eastAsia"/>
          <w:sz w:val="28"/>
          <w:szCs w:val="28"/>
        </w:rPr>
        <w:t>450</w:t>
      </w:r>
      <w:r>
        <w:rPr>
          <w:rFonts w:hint="eastAsia"/>
          <w:sz w:val="28"/>
          <w:szCs w:val="28"/>
        </w:rPr>
        <w:t>；整柜尺寸不大于（单位：毫米）：高</w:t>
      </w:r>
      <w:r>
        <w:rPr>
          <w:rFonts w:hint="eastAsia"/>
          <w:sz w:val="28"/>
          <w:szCs w:val="28"/>
        </w:rPr>
        <w:t>1800</w:t>
      </w:r>
      <w:r>
        <w:rPr>
          <w:rFonts w:hint="eastAsia"/>
          <w:sz w:val="28"/>
          <w:szCs w:val="28"/>
        </w:rPr>
        <w:t>，深</w:t>
      </w:r>
      <w:r>
        <w:rPr>
          <w:rFonts w:hint="eastAsia"/>
          <w:sz w:val="28"/>
          <w:szCs w:val="28"/>
        </w:rPr>
        <w:t>450</w:t>
      </w:r>
      <w:r>
        <w:rPr>
          <w:rFonts w:hint="eastAsia"/>
          <w:sz w:val="28"/>
          <w:szCs w:val="28"/>
        </w:rPr>
        <w:t>，</w:t>
      </w:r>
      <w:r w:rsidR="00F0423C">
        <w:rPr>
          <w:rFonts w:hint="eastAsia"/>
          <w:sz w:val="28"/>
          <w:szCs w:val="28"/>
        </w:rPr>
        <w:t>整柜主控面板控制门数不超过</w:t>
      </w:r>
      <w:r w:rsidR="00F0423C">
        <w:rPr>
          <w:rFonts w:hint="eastAsia"/>
          <w:sz w:val="28"/>
          <w:szCs w:val="28"/>
        </w:rPr>
        <w:t>24</w:t>
      </w:r>
      <w:r w:rsidR="00F0423C">
        <w:rPr>
          <w:rFonts w:hint="eastAsia"/>
          <w:sz w:val="28"/>
          <w:szCs w:val="28"/>
        </w:rPr>
        <w:t>个存储箱格，</w:t>
      </w:r>
      <w:r>
        <w:rPr>
          <w:rFonts w:hint="eastAsia"/>
          <w:sz w:val="28"/>
          <w:szCs w:val="28"/>
        </w:rPr>
        <w:t>整柜宽度各厂家可到现场测量实际尺寸后，自行设计方案。</w:t>
      </w:r>
    </w:p>
    <w:p w:rsidR="00761FFD" w:rsidRDefault="00D502EB">
      <w:pPr>
        <w:ind w:firstLineChars="200" w:firstLine="560"/>
        <w:rPr>
          <w:sz w:val="28"/>
          <w:szCs w:val="28"/>
        </w:rPr>
      </w:pPr>
      <w:r>
        <w:rPr>
          <w:rFonts w:hint="eastAsia"/>
          <w:sz w:val="28"/>
          <w:szCs w:val="28"/>
        </w:rPr>
        <w:t>2.2</w:t>
      </w:r>
      <w:r>
        <w:rPr>
          <w:rFonts w:hint="eastAsia"/>
          <w:sz w:val="28"/>
          <w:szCs w:val="28"/>
        </w:rPr>
        <w:t>材质与尺寸，材质：柜体采用优质冷轧钢板，板材厚度：≥</w:t>
      </w:r>
      <w:r>
        <w:rPr>
          <w:rFonts w:hint="eastAsia"/>
          <w:sz w:val="28"/>
          <w:szCs w:val="28"/>
        </w:rPr>
        <w:t>1.0mm</w:t>
      </w:r>
      <w:r>
        <w:rPr>
          <w:rFonts w:hint="eastAsia"/>
          <w:sz w:val="28"/>
          <w:szCs w:val="28"/>
        </w:rPr>
        <w:t>；防撬金属电控锁；整柜有底脚具有调节功能，调节高度范围：</w:t>
      </w:r>
      <w:r>
        <w:rPr>
          <w:rFonts w:hint="eastAsia"/>
          <w:sz w:val="28"/>
          <w:szCs w:val="28"/>
        </w:rPr>
        <w:t>2-5</w:t>
      </w:r>
      <w:r>
        <w:rPr>
          <w:rFonts w:hint="eastAsia"/>
          <w:sz w:val="28"/>
          <w:szCs w:val="28"/>
        </w:rPr>
        <w:t>厘米。</w:t>
      </w:r>
    </w:p>
    <w:p w:rsidR="00761FFD" w:rsidRDefault="00D502EB">
      <w:pPr>
        <w:ind w:firstLineChars="200" w:firstLine="560"/>
        <w:rPr>
          <w:sz w:val="28"/>
          <w:szCs w:val="28"/>
        </w:rPr>
      </w:pPr>
      <w:r>
        <w:rPr>
          <w:rFonts w:hint="eastAsia"/>
          <w:sz w:val="28"/>
          <w:szCs w:val="28"/>
        </w:rPr>
        <w:t>2.3</w:t>
      </w:r>
      <w:r>
        <w:rPr>
          <w:rFonts w:hint="eastAsia"/>
          <w:sz w:val="28"/>
          <w:szCs w:val="28"/>
        </w:rPr>
        <w:t>采用触摸屏操作，存取方式为：纸质条码存取物</w:t>
      </w:r>
      <w:r>
        <w:rPr>
          <w:rFonts w:hint="eastAsia"/>
          <w:sz w:val="28"/>
          <w:szCs w:val="28"/>
        </w:rPr>
        <w:t>+</w:t>
      </w:r>
      <w:r>
        <w:rPr>
          <w:rFonts w:hint="eastAsia"/>
          <w:sz w:val="28"/>
          <w:szCs w:val="28"/>
        </w:rPr>
        <w:t>微信存取物。</w:t>
      </w:r>
    </w:p>
    <w:p w:rsidR="00761FFD" w:rsidRDefault="00D502EB">
      <w:pPr>
        <w:ind w:firstLineChars="200" w:firstLine="560"/>
        <w:rPr>
          <w:sz w:val="28"/>
          <w:szCs w:val="28"/>
        </w:rPr>
      </w:pPr>
      <w:r>
        <w:rPr>
          <w:rFonts w:hint="eastAsia"/>
          <w:sz w:val="28"/>
          <w:szCs w:val="28"/>
        </w:rPr>
        <w:t>2.4</w:t>
      </w:r>
      <w:r>
        <w:rPr>
          <w:rFonts w:hint="eastAsia"/>
          <w:sz w:val="28"/>
          <w:szCs w:val="28"/>
        </w:rPr>
        <w:t>使用微信存物时，读者无需注册，微信功能免费使用；产品一次性投入，后期不产生网费及流量费用。</w:t>
      </w:r>
    </w:p>
    <w:p w:rsidR="00761FFD" w:rsidRDefault="00D502EB">
      <w:pPr>
        <w:ind w:firstLineChars="200" w:firstLine="560"/>
        <w:rPr>
          <w:sz w:val="28"/>
          <w:szCs w:val="28"/>
        </w:rPr>
      </w:pPr>
      <w:r>
        <w:rPr>
          <w:rFonts w:hint="eastAsia"/>
          <w:sz w:val="28"/>
          <w:szCs w:val="28"/>
        </w:rPr>
        <w:t>2.5</w:t>
      </w:r>
      <w:r>
        <w:rPr>
          <w:rFonts w:hint="eastAsia"/>
          <w:sz w:val="28"/>
          <w:szCs w:val="28"/>
        </w:rPr>
        <w:t>产品使用的软件必须正版，提供软件开发单位的授权，避免后期软件使用过程中产生纠纷；若后期产生纠纷由供应商承担全部责任，并依法赔偿。</w:t>
      </w:r>
    </w:p>
    <w:p w:rsidR="00761FFD" w:rsidRDefault="00D502EB">
      <w:pPr>
        <w:ind w:firstLineChars="200" w:firstLine="560"/>
        <w:rPr>
          <w:sz w:val="28"/>
          <w:szCs w:val="28"/>
        </w:rPr>
      </w:pPr>
      <w:r>
        <w:rPr>
          <w:rFonts w:hint="eastAsia"/>
          <w:sz w:val="28"/>
          <w:szCs w:val="28"/>
        </w:rPr>
        <w:t>2.6</w:t>
      </w:r>
      <w:r>
        <w:rPr>
          <w:rFonts w:hint="eastAsia"/>
          <w:sz w:val="28"/>
          <w:szCs w:val="28"/>
        </w:rPr>
        <w:t>主屏操作界面不少于</w:t>
      </w:r>
      <w:r>
        <w:rPr>
          <w:rFonts w:hint="eastAsia"/>
          <w:sz w:val="28"/>
          <w:szCs w:val="28"/>
        </w:rPr>
        <w:t>5</w:t>
      </w:r>
      <w:r>
        <w:rPr>
          <w:rFonts w:hint="eastAsia"/>
          <w:sz w:val="28"/>
          <w:szCs w:val="28"/>
        </w:rPr>
        <w:t>种箱格状态提示，（如：没占用没物，没占用有物，占用有物，占用没物，锁定等），方便管理人员维护操作。</w:t>
      </w:r>
    </w:p>
    <w:p w:rsidR="00761FFD" w:rsidRDefault="00D502EB">
      <w:pPr>
        <w:ind w:firstLineChars="200" w:firstLine="560"/>
        <w:rPr>
          <w:sz w:val="28"/>
          <w:szCs w:val="28"/>
        </w:rPr>
      </w:pPr>
      <w:r>
        <w:rPr>
          <w:rFonts w:hint="eastAsia"/>
          <w:sz w:val="28"/>
          <w:szCs w:val="28"/>
        </w:rPr>
        <w:t>2.7</w:t>
      </w:r>
      <w:r>
        <w:rPr>
          <w:rFonts w:hint="eastAsia"/>
          <w:sz w:val="28"/>
          <w:szCs w:val="28"/>
        </w:rPr>
        <w:t>为防止物品拾失，箱内具备红外探物功能，每箱内不少于三对双边红外检测光藉，存取物时语音提示。</w:t>
      </w:r>
    </w:p>
    <w:p w:rsidR="00761FFD" w:rsidRDefault="00D502EB">
      <w:pPr>
        <w:ind w:firstLineChars="200" w:firstLine="560"/>
        <w:rPr>
          <w:sz w:val="28"/>
          <w:szCs w:val="28"/>
        </w:rPr>
      </w:pPr>
      <w:r>
        <w:rPr>
          <w:rFonts w:hint="eastAsia"/>
          <w:sz w:val="28"/>
          <w:szCs w:val="28"/>
        </w:rPr>
        <w:t>2.8</w:t>
      </w:r>
      <w:r>
        <w:rPr>
          <w:rFonts w:hint="eastAsia"/>
          <w:sz w:val="28"/>
          <w:szCs w:val="28"/>
        </w:rPr>
        <w:t>可通过管理卡或密码等方式登录管理员界面，存储记录常规</w:t>
      </w:r>
      <w:r>
        <w:rPr>
          <w:rFonts w:hint="eastAsia"/>
          <w:sz w:val="28"/>
          <w:szCs w:val="28"/>
        </w:rPr>
        <w:lastRenderedPageBreak/>
        <w:t>支持</w:t>
      </w:r>
      <w:r>
        <w:rPr>
          <w:rFonts w:hint="eastAsia"/>
          <w:sz w:val="28"/>
          <w:szCs w:val="28"/>
        </w:rPr>
        <w:t>7</w:t>
      </w:r>
      <w:r>
        <w:rPr>
          <w:rFonts w:hint="eastAsia"/>
          <w:sz w:val="28"/>
          <w:szCs w:val="28"/>
        </w:rPr>
        <w:t>万条。</w:t>
      </w:r>
    </w:p>
    <w:p w:rsidR="00761FFD" w:rsidRDefault="00D502EB">
      <w:pPr>
        <w:ind w:firstLineChars="200" w:firstLine="560"/>
        <w:rPr>
          <w:sz w:val="28"/>
          <w:szCs w:val="28"/>
        </w:rPr>
      </w:pPr>
      <w:r>
        <w:rPr>
          <w:rFonts w:hint="eastAsia"/>
          <w:sz w:val="28"/>
          <w:szCs w:val="28"/>
        </w:rPr>
        <w:t>2.9</w:t>
      </w:r>
      <w:r>
        <w:rPr>
          <w:rFonts w:hint="eastAsia"/>
          <w:sz w:val="28"/>
          <w:szCs w:val="28"/>
        </w:rPr>
        <w:t>额定电压</w:t>
      </w:r>
      <w:r>
        <w:rPr>
          <w:rFonts w:hint="eastAsia"/>
          <w:sz w:val="28"/>
          <w:szCs w:val="28"/>
        </w:rPr>
        <w:t>~220V/AC</w:t>
      </w:r>
      <w:r>
        <w:rPr>
          <w:rFonts w:hint="eastAsia"/>
          <w:sz w:val="28"/>
          <w:szCs w:val="28"/>
        </w:rPr>
        <w:t>，电压范围</w:t>
      </w:r>
      <w:r>
        <w:rPr>
          <w:rFonts w:hint="eastAsia"/>
          <w:sz w:val="28"/>
          <w:szCs w:val="28"/>
        </w:rPr>
        <w:t>~100-~240V/AC</w:t>
      </w:r>
      <w:r>
        <w:rPr>
          <w:rFonts w:hint="eastAsia"/>
          <w:sz w:val="28"/>
          <w:szCs w:val="28"/>
        </w:rPr>
        <w:t>，额定功率</w:t>
      </w:r>
      <w:r>
        <w:rPr>
          <w:rFonts w:hint="eastAsia"/>
          <w:sz w:val="28"/>
          <w:szCs w:val="28"/>
        </w:rPr>
        <w:t>35-60W</w:t>
      </w:r>
      <w:r>
        <w:rPr>
          <w:rFonts w:hint="eastAsia"/>
          <w:sz w:val="28"/>
          <w:szCs w:val="28"/>
        </w:rPr>
        <w:t>，工作温度范围</w:t>
      </w:r>
      <w:r>
        <w:rPr>
          <w:rFonts w:hint="eastAsia"/>
          <w:sz w:val="28"/>
          <w:szCs w:val="28"/>
        </w:rPr>
        <w:t>-20--70</w:t>
      </w:r>
      <w:r>
        <w:rPr>
          <w:rFonts w:hint="eastAsia"/>
          <w:sz w:val="28"/>
          <w:szCs w:val="28"/>
        </w:rPr>
        <w:t>度，湿度</w:t>
      </w:r>
      <w:r>
        <w:rPr>
          <w:rFonts w:hint="eastAsia"/>
          <w:sz w:val="28"/>
          <w:szCs w:val="28"/>
        </w:rPr>
        <w:t>20%-90%RH</w:t>
      </w:r>
      <w:r>
        <w:rPr>
          <w:rFonts w:hint="eastAsia"/>
          <w:sz w:val="28"/>
          <w:szCs w:val="28"/>
        </w:rPr>
        <w:t>。</w:t>
      </w:r>
    </w:p>
    <w:p w:rsidR="00761FFD" w:rsidRDefault="00761FFD">
      <w:pPr>
        <w:ind w:firstLineChars="200" w:firstLine="560"/>
        <w:rPr>
          <w:sz w:val="28"/>
          <w:szCs w:val="28"/>
        </w:rPr>
      </w:pPr>
    </w:p>
    <w:p w:rsidR="00761FFD" w:rsidRDefault="00D502EB">
      <w:pPr>
        <w:ind w:firstLineChars="200" w:firstLine="560"/>
        <w:rPr>
          <w:sz w:val="28"/>
          <w:szCs w:val="28"/>
        </w:rPr>
      </w:pPr>
      <w:r>
        <w:rPr>
          <w:rFonts w:hint="eastAsia"/>
          <w:sz w:val="28"/>
          <w:szCs w:val="28"/>
        </w:rPr>
        <w:t>三、采购项目商务要求：</w:t>
      </w:r>
    </w:p>
    <w:p w:rsidR="00761FFD" w:rsidRDefault="00D502EB">
      <w:pPr>
        <w:ind w:firstLineChars="200" w:firstLine="560"/>
        <w:rPr>
          <w:sz w:val="28"/>
          <w:szCs w:val="28"/>
        </w:rPr>
      </w:pPr>
      <w:r>
        <w:rPr>
          <w:rFonts w:hint="eastAsia"/>
          <w:sz w:val="28"/>
          <w:szCs w:val="28"/>
        </w:rPr>
        <w:t>3.1</w:t>
      </w:r>
      <w:r>
        <w:rPr>
          <w:rFonts w:hint="eastAsia"/>
          <w:sz w:val="28"/>
          <w:szCs w:val="28"/>
        </w:rPr>
        <w:t>经验要求：有类似项目业绩的供应商优先考虑</w:t>
      </w:r>
    </w:p>
    <w:p w:rsidR="00761FFD" w:rsidRDefault="00D502EB">
      <w:pPr>
        <w:ind w:firstLineChars="200" w:firstLine="560"/>
        <w:rPr>
          <w:sz w:val="28"/>
          <w:szCs w:val="28"/>
        </w:rPr>
      </w:pPr>
      <w:r>
        <w:rPr>
          <w:rFonts w:hint="eastAsia"/>
          <w:sz w:val="28"/>
          <w:szCs w:val="28"/>
        </w:rPr>
        <w:t>3.2</w:t>
      </w:r>
      <w:r>
        <w:rPr>
          <w:rFonts w:hint="eastAsia"/>
          <w:sz w:val="28"/>
          <w:szCs w:val="28"/>
        </w:rPr>
        <w:t>项目预算：总价不高于</w:t>
      </w:r>
      <w:r>
        <w:rPr>
          <w:rFonts w:hint="eastAsia"/>
          <w:sz w:val="28"/>
          <w:szCs w:val="28"/>
        </w:rPr>
        <w:t>9.35</w:t>
      </w:r>
      <w:r>
        <w:rPr>
          <w:rFonts w:hint="eastAsia"/>
          <w:sz w:val="28"/>
          <w:szCs w:val="28"/>
        </w:rPr>
        <w:t>万</w:t>
      </w:r>
    </w:p>
    <w:p w:rsidR="00761FFD" w:rsidRDefault="00D502EB">
      <w:pPr>
        <w:ind w:firstLineChars="200" w:firstLine="560"/>
        <w:rPr>
          <w:sz w:val="28"/>
          <w:szCs w:val="28"/>
        </w:rPr>
      </w:pPr>
      <w:r>
        <w:rPr>
          <w:rFonts w:hint="eastAsia"/>
          <w:sz w:val="28"/>
          <w:szCs w:val="28"/>
        </w:rPr>
        <w:t>3.3</w:t>
      </w:r>
      <w:r>
        <w:rPr>
          <w:rFonts w:hint="eastAsia"/>
          <w:sz w:val="28"/>
          <w:szCs w:val="28"/>
        </w:rPr>
        <w:t>报价要求：报价为包干价，包括本项目所需的材料、人工、运输、安装、税收等一切费用。</w:t>
      </w:r>
    </w:p>
    <w:p w:rsidR="00761FFD" w:rsidRDefault="00D502EB">
      <w:pPr>
        <w:ind w:firstLineChars="200" w:firstLine="560"/>
        <w:rPr>
          <w:sz w:val="28"/>
          <w:szCs w:val="28"/>
        </w:rPr>
      </w:pPr>
      <w:r>
        <w:rPr>
          <w:rFonts w:hint="eastAsia"/>
          <w:sz w:val="28"/>
          <w:szCs w:val="28"/>
        </w:rPr>
        <w:t>3.4</w:t>
      </w:r>
      <w:r>
        <w:rPr>
          <w:rFonts w:hint="eastAsia"/>
          <w:sz w:val="28"/>
          <w:szCs w:val="28"/>
        </w:rPr>
        <w:t>完工期：合同签订后</w:t>
      </w:r>
      <w:r>
        <w:rPr>
          <w:rFonts w:hint="eastAsia"/>
          <w:sz w:val="28"/>
          <w:szCs w:val="28"/>
        </w:rPr>
        <w:t>20</w:t>
      </w:r>
      <w:r>
        <w:rPr>
          <w:rFonts w:hint="eastAsia"/>
          <w:sz w:val="28"/>
          <w:szCs w:val="28"/>
        </w:rPr>
        <w:t>天内。如因不可抗力或甲方原因导致加工服务不能如期完成的，双方重新商定加工服务完成时间。</w:t>
      </w:r>
    </w:p>
    <w:p w:rsidR="00761FFD" w:rsidRDefault="00D502EB">
      <w:pPr>
        <w:ind w:firstLineChars="200" w:firstLine="560"/>
        <w:rPr>
          <w:sz w:val="28"/>
          <w:szCs w:val="28"/>
        </w:rPr>
      </w:pPr>
      <w:r>
        <w:rPr>
          <w:rFonts w:hint="eastAsia"/>
          <w:sz w:val="28"/>
          <w:szCs w:val="28"/>
        </w:rPr>
        <w:t>3.5</w:t>
      </w:r>
      <w:r>
        <w:rPr>
          <w:rFonts w:hint="eastAsia"/>
          <w:sz w:val="28"/>
          <w:szCs w:val="28"/>
        </w:rPr>
        <w:t>质保期（服务期）：不少于三年</w:t>
      </w:r>
    </w:p>
    <w:p w:rsidR="00761FFD" w:rsidRDefault="00D502EB">
      <w:pPr>
        <w:ind w:firstLineChars="200" w:firstLine="560"/>
        <w:rPr>
          <w:sz w:val="28"/>
          <w:szCs w:val="28"/>
        </w:rPr>
      </w:pPr>
      <w:r>
        <w:rPr>
          <w:rFonts w:hint="eastAsia"/>
          <w:sz w:val="28"/>
          <w:szCs w:val="28"/>
        </w:rPr>
        <w:t>3.6</w:t>
      </w:r>
      <w:r>
        <w:rPr>
          <w:rFonts w:hint="eastAsia"/>
          <w:sz w:val="28"/>
          <w:szCs w:val="28"/>
        </w:rPr>
        <w:t>验收要求：按照询价文件基本要求验收。如验收不合格，乙方应按照甲方要求限期整改。验收合格后，甲方依据合同支付货款。</w:t>
      </w:r>
    </w:p>
    <w:p w:rsidR="00761FFD" w:rsidRDefault="00D502EB">
      <w:pPr>
        <w:ind w:firstLineChars="200" w:firstLine="560"/>
        <w:rPr>
          <w:sz w:val="28"/>
          <w:szCs w:val="28"/>
        </w:rPr>
      </w:pPr>
      <w:r>
        <w:rPr>
          <w:rFonts w:hint="eastAsia"/>
          <w:sz w:val="28"/>
          <w:szCs w:val="28"/>
        </w:rPr>
        <w:t>3.7</w:t>
      </w:r>
      <w:r>
        <w:rPr>
          <w:rFonts w:hint="eastAsia"/>
          <w:sz w:val="28"/>
          <w:szCs w:val="28"/>
        </w:rPr>
        <w:t>售后服务：售后服务响应时间为一天。</w:t>
      </w:r>
    </w:p>
    <w:p w:rsidR="00761FFD" w:rsidRDefault="00D502EB">
      <w:pPr>
        <w:ind w:firstLineChars="200" w:firstLine="560"/>
        <w:rPr>
          <w:sz w:val="28"/>
          <w:szCs w:val="28"/>
        </w:rPr>
      </w:pPr>
      <w:r>
        <w:rPr>
          <w:rFonts w:hint="eastAsia"/>
          <w:sz w:val="28"/>
          <w:szCs w:val="28"/>
        </w:rPr>
        <w:t>3.8</w:t>
      </w:r>
      <w:r>
        <w:rPr>
          <w:rFonts w:hint="eastAsia"/>
          <w:sz w:val="28"/>
          <w:szCs w:val="28"/>
        </w:rPr>
        <w:t>付款方式：双方通过合同进行约定。</w:t>
      </w:r>
    </w:p>
    <w:p w:rsidR="00761FFD" w:rsidRDefault="00D502EB">
      <w:pPr>
        <w:ind w:firstLineChars="200" w:firstLine="560"/>
        <w:rPr>
          <w:sz w:val="28"/>
          <w:szCs w:val="28"/>
        </w:rPr>
      </w:pPr>
      <w:r>
        <w:rPr>
          <w:rFonts w:hint="eastAsia"/>
          <w:sz w:val="28"/>
          <w:szCs w:val="28"/>
        </w:rPr>
        <w:t>3.9</w:t>
      </w:r>
      <w:r>
        <w:rPr>
          <w:rFonts w:hint="eastAsia"/>
          <w:sz w:val="28"/>
          <w:szCs w:val="28"/>
        </w:rPr>
        <w:t>其他要求：无</w:t>
      </w:r>
    </w:p>
    <w:p w:rsidR="00761FFD" w:rsidRDefault="00761FFD">
      <w:pPr>
        <w:rPr>
          <w:sz w:val="28"/>
          <w:szCs w:val="28"/>
        </w:rPr>
      </w:pPr>
    </w:p>
    <w:p w:rsidR="00761FFD" w:rsidRDefault="00D502EB">
      <w:pPr>
        <w:rPr>
          <w:sz w:val="28"/>
          <w:szCs w:val="28"/>
        </w:rPr>
      </w:pPr>
      <w:r>
        <w:rPr>
          <w:rFonts w:hint="eastAsia"/>
          <w:sz w:val="28"/>
          <w:szCs w:val="28"/>
        </w:rPr>
        <w:t xml:space="preserve">    </w:t>
      </w:r>
      <w:r>
        <w:rPr>
          <w:rFonts w:hint="eastAsia"/>
          <w:sz w:val="28"/>
          <w:szCs w:val="28"/>
        </w:rPr>
        <w:t>第三部分</w:t>
      </w:r>
      <w:r>
        <w:rPr>
          <w:rFonts w:hint="eastAsia"/>
          <w:sz w:val="28"/>
          <w:szCs w:val="28"/>
        </w:rPr>
        <w:t xml:space="preserve">  </w:t>
      </w:r>
      <w:r>
        <w:rPr>
          <w:rFonts w:hint="eastAsia"/>
          <w:sz w:val="28"/>
          <w:szCs w:val="28"/>
        </w:rPr>
        <w:t>报价须知</w:t>
      </w:r>
    </w:p>
    <w:p w:rsidR="00761FFD" w:rsidRDefault="00D502EB">
      <w:pPr>
        <w:rPr>
          <w:sz w:val="28"/>
          <w:szCs w:val="28"/>
        </w:rPr>
      </w:pPr>
      <w:r>
        <w:rPr>
          <w:rFonts w:hint="eastAsia"/>
          <w:sz w:val="28"/>
          <w:szCs w:val="28"/>
        </w:rPr>
        <w:t xml:space="preserve">    </w:t>
      </w:r>
      <w:r>
        <w:rPr>
          <w:rFonts w:hint="eastAsia"/>
          <w:sz w:val="28"/>
          <w:szCs w:val="28"/>
        </w:rPr>
        <w:t>一、报价文件</w:t>
      </w:r>
    </w:p>
    <w:p w:rsidR="00761FFD" w:rsidRDefault="00D502EB">
      <w:pPr>
        <w:ind w:firstLineChars="200" w:firstLine="560"/>
        <w:rPr>
          <w:sz w:val="28"/>
          <w:szCs w:val="28"/>
        </w:rPr>
      </w:pPr>
      <w:r>
        <w:rPr>
          <w:rFonts w:hint="eastAsia"/>
          <w:sz w:val="28"/>
          <w:szCs w:val="28"/>
        </w:rPr>
        <w:t>报价人应认真阅读、并充分理解报价文件的全部内容，报价人没有按照询价文件要求提交全部资料，或者没有对询价文件在各方面做</w:t>
      </w:r>
      <w:r>
        <w:rPr>
          <w:rFonts w:hint="eastAsia"/>
          <w:sz w:val="28"/>
          <w:szCs w:val="28"/>
        </w:rPr>
        <w:lastRenderedPageBreak/>
        <w:t>出实质性响应是报价人的风险，有可能导致其报价响应被拒绝，或被认定无响应或被确定为响应无效。</w:t>
      </w:r>
    </w:p>
    <w:p w:rsidR="00761FFD" w:rsidRDefault="00D502EB">
      <w:pPr>
        <w:ind w:firstLineChars="200" w:firstLine="560"/>
        <w:rPr>
          <w:sz w:val="28"/>
          <w:szCs w:val="28"/>
        </w:rPr>
      </w:pPr>
      <w:r>
        <w:rPr>
          <w:rFonts w:hint="eastAsia"/>
          <w:sz w:val="28"/>
          <w:szCs w:val="28"/>
        </w:rPr>
        <w:t>二、报价文件的编制</w:t>
      </w:r>
    </w:p>
    <w:p w:rsidR="00761FFD" w:rsidRDefault="00D502EB">
      <w:pPr>
        <w:ind w:firstLineChars="200" w:firstLine="560"/>
        <w:rPr>
          <w:sz w:val="28"/>
          <w:szCs w:val="28"/>
        </w:rPr>
      </w:pPr>
      <w:r>
        <w:rPr>
          <w:rFonts w:hint="eastAsia"/>
          <w:sz w:val="28"/>
          <w:szCs w:val="28"/>
        </w:rPr>
        <w:t>报价人对询价文件的编制应按要求装订和封装。</w:t>
      </w:r>
    </w:p>
    <w:p w:rsidR="00761FFD" w:rsidRDefault="00D502EB">
      <w:pPr>
        <w:ind w:firstLineChars="200" w:firstLine="560"/>
        <w:rPr>
          <w:sz w:val="28"/>
          <w:szCs w:val="28"/>
        </w:rPr>
      </w:pPr>
      <w:r>
        <w:rPr>
          <w:rFonts w:hint="eastAsia"/>
          <w:sz w:val="28"/>
          <w:szCs w:val="28"/>
        </w:rPr>
        <w:t>三、报价要求</w:t>
      </w:r>
    </w:p>
    <w:p w:rsidR="00761FFD" w:rsidRDefault="00D502EB">
      <w:pPr>
        <w:ind w:firstLineChars="200" w:firstLine="560"/>
        <w:rPr>
          <w:sz w:val="28"/>
          <w:szCs w:val="28"/>
        </w:rPr>
      </w:pPr>
      <w:r>
        <w:rPr>
          <w:rFonts w:hint="eastAsia"/>
          <w:sz w:val="28"/>
          <w:szCs w:val="28"/>
        </w:rPr>
        <w:t>对于本文件中未列明，而报价人认为必需的费用也需列入总报价。在合同实施时，采购人将不予支付成交供应商没有列入的项目费用，并认为此项目的费用已包括在总报价中。</w:t>
      </w:r>
    </w:p>
    <w:p w:rsidR="00761FFD" w:rsidRDefault="00D502EB">
      <w:pPr>
        <w:ind w:firstLineChars="200" w:firstLine="560"/>
        <w:rPr>
          <w:sz w:val="28"/>
          <w:szCs w:val="28"/>
        </w:rPr>
      </w:pPr>
      <w:r>
        <w:rPr>
          <w:rFonts w:hint="eastAsia"/>
          <w:sz w:val="28"/>
          <w:szCs w:val="28"/>
        </w:rPr>
        <w:t>成交供应商应负责本项目所需货物的制造、运输、售后服务等全部工作。</w:t>
      </w:r>
    </w:p>
    <w:p w:rsidR="00761FFD" w:rsidRDefault="00D502EB">
      <w:pPr>
        <w:ind w:firstLineChars="200" w:firstLine="560"/>
        <w:rPr>
          <w:sz w:val="28"/>
          <w:szCs w:val="28"/>
        </w:rPr>
      </w:pPr>
      <w:r>
        <w:rPr>
          <w:rFonts w:hint="eastAsia"/>
          <w:sz w:val="28"/>
          <w:szCs w:val="28"/>
        </w:rPr>
        <w:t>四、询价文件的封装</w:t>
      </w:r>
    </w:p>
    <w:p w:rsidR="00761FFD" w:rsidRDefault="00D502EB">
      <w:pPr>
        <w:ind w:firstLineChars="200" w:firstLine="560"/>
        <w:rPr>
          <w:sz w:val="28"/>
          <w:szCs w:val="28"/>
        </w:rPr>
      </w:pPr>
      <w:r>
        <w:rPr>
          <w:rFonts w:hint="eastAsia"/>
          <w:sz w:val="28"/>
          <w:szCs w:val="28"/>
        </w:rPr>
        <w:t>询价文件密封后加盖公章，包括但不限于报价表、企业法人营业执照、资质证明、法定代表人授权委托书等相关材料。</w:t>
      </w:r>
    </w:p>
    <w:p w:rsidR="00761FFD" w:rsidRDefault="00D502EB">
      <w:pPr>
        <w:ind w:firstLineChars="200" w:firstLine="560"/>
        <w:rPr>
          <w:sz w:val="28"/>
          <w:szCs w:val="28"/>
        </w:rPr>
      </w:pPr>
      <w:r>
        <w:rPr>
          <w:rFonts w:hint="eastAsia"/>
          <w:sz w:val="28"/>
          <w:szCs w:val="28"/>
        </w:rPr>
        <w:t>五、报价的步骤</w:t>
      </w:r>
    </w:p>
    <w:p w:rsidR="00761FFD" w:rsidRDefault="00D502EB">
      <w:pPr>
        <w:ind w:firstLineChars="200" w:firstLine="560"/>
        <w:rPr>
          <w:sz w:val="28"/>
          <w:szCs w:val="28"/>
        </w:rPr>
      </w:pPr>
      <w:r>
        <w:rPr>
          <w:rFonts w:hint="eastAsia"/>
          <w:sz w:val="28"/>
          <w:szCs w:val="28"/>
        </w:rPr>
        <w:t>1</w:t>
      </w:r>
      <w:r>
        <w:rPr>
          <w:rFonts w:hint="eastAsia"/>
          <w:sz w:val="28"/>
          <w:szCs w:val="28"/>
        </w:rPr>
        <w:t>、报价审查。审查报价文件是否对询价文件作出实质性的响应。</w:t>
      </w:r>
    </w:p>
    <w:p w:rsidR="00761FFD" w:rsidRDefault="00D502EB">
      <w:pPr>
        <w:ind w:firstLineChars="200" w:firstLine="560"/>
        <w:rPr>
          <w:sz w:val="28"/>
          <w:szCs w:val="28"/>
        </w:rPr>
      </w:pPr>
      <w:r>
        <w:rPr>
          <w:rFonts w:hint="eastAsia"/>
          <w:sz w:val="28"/>
          <w:szCs w:val="28"/>
        </w:rPr>
        <w:t>2</w:t>
      </w:r>
      <w:r>
        <w:rPr>
          <w:rFonts w:hint="eastAsia"/>
          <w:sz w:val="28"/>
          <w:szCs w:val="28"/>
        </w:rPr>
        <w:t>、询价小组进行综合评议。对提供产品质量、服务均能满足问价文件最低要求的供应商规列为推荐成交的候选对象，采购人依照候选供应商的报价顺序，以有效报价最低者确定为成交供应商。</w:t>
      </w:r>
    </w:p>
    <w:p w:rsidR="00761FFD" w:rsidRDefault="00D502EB">
      <w:pPr>
        <w:ind w:firstLineChars="200" w:firstLine="560"/>
        <w:rPr>
          <w:sz w:val="28"/>
          <w:szCs w:val="28"/>
        </w:rPr>
      </w:pPr>
      <w:r>
        <w:rPr>
          <w:rFonts w:hint="eastAsia"/>
          <w:sz w:val="28"/>
          <w:szCs w:val="28"/>
        </w:rPr>
        <w:t>六、确定成交供应商办法</w:t>
      </w:r>
    </w:p>
    <w:p w:rsidR="00761FFD" w:rsidRDefault="00D502EB">
      <w:pPr>
        <w:ind w:firstLineChars="200" w:firstLine="560"/>
        <w:rPr>
          <w:sz w:val="28"/>
          <w:szCs w:val="28"/>
        </w:rPr>
      </w:pPr>
      <w:r>
        <w:rPr>
          <w:rFonts w:hint="eastAsia"/>
          <w:sz w:val="28"/>
          <w:szCs w:val="28"/>
        </w:rPr>
        <w:t>根据符合采购需求、质量和服务且报价最低的原则确定成交供应商。</w:t>
      </w:r>
    </w:p>
    <w:p w:rsidR="00761FFD" w:rsidRDefault="00D502EB">
      <w:pPr>
        <w:ind w:firstLineChars="200" w:firstLine="560"/>
        <w:rPr>
          <w:sz w:val="28"/>
          <w:szCs w:val="28"/>
        </w:rPr>
      </w:pPr>
      <w:r>
        <w:rPr>
          <w:rFonts w:hint="eastAsia"/>
          <w:sz w:val="28"/>
          <w:szCs w:val="28"/>
        </w:rPr>
        <w:t>七、签订合同</w:t>
      </w:r>
    </w:p>
    <w:p w:rsidR="00761FFD" w:rsidRDefault="00D502EB">
      <w:pPr>
        <w:ind w:firstLineChars="200" w:firstLine="560"/>
        <w:rPr>
          <w:sz w:val="28"/>
          <w:szCs w:val="28"/>
        </w:rPr>
      </w:pPr>
      <w:r>
        <w:rPr>
          <w:rFonts w:hint="eastAsia"/>
          <w:sz w:val="28"/>
          <w:szCs w:val="28"/>
        </w:rPr>
        <w:lastRenderedPageBreak/>
        <w:t>成交供应商在收到成交通知后，按规定与采购人签订采购合同。</w:t>
      </w:r>
    </w:p>
    <w:sectPr w:rsidR="00761FFD" w:rsidSect="00761F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AA9" w:rsidRDefault="00FC0AA9" w:rsidP="00F0423C">
      <w:r>
        <w:separator/>
      </w:r>
    </w:p>
  </w:endnote>
  <w:endnote w:type="continuationSeparator" w:id="1">
    <w:p w:rsidR="00FC0AA9" w:rsidRDefault="00FC0AA9" w:rsidP="00F04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AA9" w:rsidRDefault="00FC0AA9" w:rsidP="00F0423C">
      <w:r>
        <w:separator/>
      </w:r>
    </w:p>
  </w:footnote>
  <w:footnote w:type="continuationSeparator" w:id="1">
    <w:p w:rsidR="00FC0AA9" w:rsidRDefault="00FC0AA9" w:rsidP="00F04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B142E7"/>
    <w:multiLevelType w:val="singleLevel"/>
    <w:tmpl w:val="CDB142E7"/>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2762C"/>
    <w:rsid w:val="000C5087"/>
    <w:rsid w:val="002D6C79"/>
    <w:rsid w:val="002E0EBB"/>
    <w:rsid w:val="003D3062"/>
    <w:rsid w:val="005335F4"/>
    <w:rsid w:val="00670CF0"/>
    <w:rsid w:val="006C742C"/>
    <w:rsid w:val="00741561"/>
    <w:rsid w:val="00761FFD"/>
    <w:rsid w:val="00930186"/>
    <w:rsid w:val="009D557D"/>
    <w:rsid w:val="00C2762C"/>
    <w:rsid w:val="00D502EB"/>
    <w:rsid w:val="00F0423C"/>
    <w:rsid w:val="00FC0AA9"/>
    <w:rsid w:val="02AC00E9"/>
    <w:rsid w:val="031C5D26"/>
    <w:rsid w:val="04A70CB6"/>
    <w:rsid w:val="05852905"/>
    <w:rsid w:val="08CE5306"/>
    <w:rsid w:val="09FB461D"/>
    <w:rsid w:val="14881128"/>
    <w:rsid w:val="14BD4D4E"/>
    <w:rsid w:val="159F3596"/>
    <w:rsid w:val="18FF4B17"/>
    <w:rsid w:val="1B801278"/>
    <w:rsid w:val="1EA33C4F"/>
    <w:rsid w:val="1F707B11"/>
    <w:rsid w:val="21BF503E"/>
    <w:rsid w:val="22580827"/>
    <w:rsid w:val="23E66DE2"/>
    <w:rsid w:val="27535580"/>
    <w:rsid w:val="2B094E50"/>
    <w:rsid w:val="2B3E0B54"/>
    <w:rsid w:val="32EF7C1D"/>
    <w:rsid w:val="346A492D"/>
    <w:rsid w:val="38664F3A"/>
    <w:rsid w:val="3AB33FB7"/>
    <w:rsid w:val="40080AAB"/>
    <w:rsid w:val="48352A7A"/>
    <w:rsid w:val="4A535BBD"/>
    <w:rsid w:val="4B613C49"/>
    <w:rsid w:val="4CA97CCE"/>
    <w:rsid w:val="4D0A208D"/>
    <w:rsid w:val="4FB062FC"/>
    <w:rsid w:val="4FC52718"/>
    <w:rsid w:val="53236272"/>
    <w:rsid w:val="53F07DD3"/>
    <w:rsid w:val="54330A0C"/>
    <w:rsid w:val="56DA628A"/>
    <w:rsid w:val="5979552C"/>
    <w:rsid w:val="5A2C4D86"/>
    <w:rsid w:val="5B160D2F"/>
    <w:rsid w:val="5F9E226B"/>
    <w:rsid w:val="60D16212"/>
    <w:rsid w:val="62CE3791"/>
    <w:rsid w:val="67314AC6"/>
    <w:rsid w:val="685F2773"/>
    <w:rsid w:val="696A70B0"/>
    <w:rsid w:val="6DE50E02"/>
    <w:rsid w:val="6DEA65E3"/>
    <w:rsid w:val="7060657C"/>
    <w:rsid w:val="791E2B96"/>
    <w:rsid w:val="7CF234F5"/>
    <w:rsid w:val="7D3504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F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42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423C"/>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F042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423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280</Words>
  <Characters>1597</Characters>
  <Application>Microsoft Office Word</Application>
  <DocSecurity>0</DocSecurity>
  <Lines>13</Lines>
  <Paragraphs>3</Paragraphs>
  <ScaleCrop>false</ScaleCrop>
  <Company>MS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nickxp</dc:creator>
  <cp:lastModifiedBy>田梦婕</cp:lastModifiedBy>
  <cp:revision>2</cp:revision>
  <cp:lastPrinted>2024-07-16T08:30:00Z</cp:lastPrinted>
  <dcterms:created xsi:type="dcterms:W3CDTF">2024-07-16T08:41:00Z</dcterms:created>
  <dcterms:modified xsi:type="dcterms:W3CDTF">2024-07-16T08:41:00Z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F2DFBEEA05BE4C748DF82017EE21F9E2</vt:lpwstr>
  </property>
</Properties>
</file>