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BF" w:rsidRDefault="000D1BDC">
      <w:pPr>
        <w:widowControl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CE07BF" w:rsidRDefault="00CE07BF">
      <w:pPr>
        <w:widowControl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CE07BF" w:rsidRDefault="000D1BDC">
      <w:pPr>
        <w:widowControl/>
        <w:spacing w:line="560" w:lineRule="exact"/>
        <w:jc w:val="center"/>
        <w:rPr>
          <w:rFonts w:ascii="方正小标宋简体" w:eastAsia="方正小标宋简体" w:hAnsiTheme="majorEastAsia" w:cs="仿宋_GB2312"/>
          <w:bCs/>
          <w:kern w:val="0"/>
          <w:sz w:val="44"/>
          <w:szCs w:val="44"/>
        </w:rPr>
      </w:pPr>
      <w:r>
        <w:rPr>
          <w:rFonts w:ascii="方正小标宋简体" w:eastAsia="方正小标宋简体" w:hAnsiTheme="majorEastAsia" w:cs="仿宋_GB2312" w:hint="eastAsia"/>
          <w:bCs/>
          <w:kern w:val="0"/>
          <w:sz w:val="44"/>
          <w:szCs w:val="44"/>
        </w:rPr>
        <w:t>询价采购项目文件</w:t>
      </w:r>
    </w:p>
    <w:p w:rsidR="00CE07BF" w:rsidRDefault="00CE07BF">
      <w:pPr>
        <w:widowControl/>
        <w:spacing w:line="560" w:lineRule="exact"/>
        <w:rPr>
          <w:rFonts w:asciiTheme="majorEastAsia" w:eastAsiaTheme="majorEastAsia" w:hAnsiTheme="majorEastAsia" w:cs="仿宋_GB2312"/>
          <w:b/>
          <w:bCs/>
          <w:kern w:val="0"/>
          <w:sz w:val="44"/>
          <w:szCs w:val="44"/>
        </w:rPr>
      </w:pPr>
    </w:p>
    <w:p w:rsidR="00CE07BF" w:rsidRDefault="000D1BDC">
      <w:pPr>
        <w:widowControl/>
        <w:spacing w:line="560" w:lineRule="exact"/>
        <w:ind w:firstLineChars="200" w:firstLine="640"/>
        <w:jc w:val="center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第一部分</w:t>
      </w:r>
      <w:r>
        <w:rPr>
          <w:rFonts w:ascii="黑体" w:eastAsia="黑体" w:hAnsi="黑体" w:cs="仿宋" w:hint="eastAsia"/>
          <w:bCs/>
          <w:kern w:val="0"/>
          <w:sz w:val="32"/>
          <w:szCs w:val="32"/>
        </w:rPr>
        <w:t xml:space="preserve">  </w:t>
      </w:r>
      <w:r>
        <w:rPr>
          <w:rFonts w:ascii="黑体" w:eastAsia="黑体" w:hAnsi="黑体" w:cs="仿宋" w:hint="eastAsia"/>
          <w:bCs/>
          <w:kern w:val="0"/>
          <w:sz w:val="32"/>
          <w:szCs w:val="32"/>
        </w:rPr>
        <w:t>询价邀请书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一、项目名称：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方志馆宣传视频制作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二、预算金额：</w:t>
      </w:r>
      <w:r>
        <w:rPr>
          <w:rFonts w:ascii="仿宋" w:eastAsia="仿宋" w:hAnsi="仿宋" w:cs="仿宋" w:hint="eastAsia"/>
          <w:kern w:val="0"/>
          <w:sz w:val="32"/>
          <w:szCs w:val="32"/>
        </w:rPr>
        <w:t>9.85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三、响应文件递交截止时间</w:t>
      </w:r>
      <w:r>
        <w:rPr>
          <w:rFonts w:ascii="楷体" w:eastAsia="楷体" w:hAnsi="楷体" w:cs="楷体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2025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</w:rPr>
        <w:t>16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  <w:r>
        <w:rPr>
          <w:rFonts w:ascii="仿宋" w:eastAsia="仿宋" w:hAnsi="仿宋" w:cs="仿宋" w:hint="eastAsia"/>
          <w:kern w:val="0"/>
          <w:sz w:val="32"/>
          <w:szCs w:val="32"/>
        </w:rPr>
        <w:t>17</w:t>
      </w:r>
      <w:r>
        <w:rPr>
          <w:rFonts w:ascii="仿宋" w:eastAsia="仿宋" w:hAnsi="仿宋" w:cs="仿宋" w:hint="eastAsia"/>
          <w:kern w:val="0"/>
          <w:sz w:val="32"/>
          <w:szCs w:val="32"/>
        </w:rPr>
        <w:t>时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分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四、响应文件递交地址：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湖北省图书馆方志馆</w:t>
      </w:r>
    </w:p>
    <w:p w:rsidR="00CE07BF" w:rsidRDefault="00CE07BF">
      <w:pPr>
        <w:widowControl/>
        <w:spacing w:line="560" w:lineRule="exact"/>
        <w:ind w:firstLineChars="200" w:firstLine="640"/>
        <w:rPr>
          <w:rFonts w:ascii="黑体" w:eastAsia="黑体" w:hAnsi="黑体" w:cs="仿宋"/>
          <w:kern w:val="0"/>
          <w:sz w:val="32"/>
          <w:szCs w:val="32"/>
        </w:rPr>
      </w:pPr>
    </w:p>
    <w:p w:rsidR="00CE07BF" w:rsidRDefault="000D1BDC">
      <w:pPr>
        <w:widowControl/>
        <w:spacing w:line="560" w:lineRule="exact"/>
        <w:ind w:firstLineChars="200" w:firstLine="640"/>
        <w:jc w:val="center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第二部分</w:t>
      </w:r>
      <w:r>
        <w:rPr>
          <w:rFonts w:ascii="黑体" w:eastAsia="黑体" w:hAnsi="黑体" w:cs="仿宋" w:hint="eastAsia"/>
          <w:bCs/>
          <w:kern w:val="0"/>
          <w:sz w:val="32"/>
          <w:szCs w:val="32"/>
        </w:rPr>
        <w:t xml:space="preserve">  </w:t>
      </w:r>
      <w:r>
        <w:rPr>
          <w:rFonts w:ascii="黑体" w:eastAsia="黑体" w:hAnsi="黑体" w:cs="仿宋" w:hint="eastAsia"/>
          <w:bCs/>
          <w:kern w:val="0"/>
          <w:sz w:val="32"/>
          <w:szCs w:val="32"/>
        </w:rPr>
        <w:t>采购项目内容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一、供应商资格：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供应商应具备《</w:t>
      </w:r>
      <w:r>
        <w:rPr>
          <w:rFonts w:ascii="仿宋" w:eastAsia="仿宋" w:hAnsi="仿宋" w:hint="eastAsia"/>
          <w:sz w:val="32"/>
          <w:szCs w:val="32"/>
        </w:rPr>
        <w:t>中华人民共和国政府采购法</w:t>
      </w:r>
      <w:r>
        <w:rPr>
          <w:rFonts w:ascii="仿宋" w:eastAsia="仿宋" w:hAnsi="仿宋" w:cs="仿宋" w:hint="eastAsia"/>
          <w:kern w:val="0"/>
          <w:sz w:val="32"/>
          <w:szCs w:val="32"/>
        </w:rPr>
        <w:t>》第二十二条规定的条件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供应商应具备文化类视频制作经验，参与过大型文化单位的视频制作项目。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二、采购项目技术规格、参数及要求：</w:t>
      </w:r>
    </w:p>
    <w:p w:rsidR="00CE07BF" w:rsidRDefault="000D1BDC">
      <w:pPr>
        <w:widowControl/>
        <w:spacing w:line="560" w:lineRule="exact"/>
        <w:ind w:firstLineChars="200" w:firstLine="640"/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采购项目</w:t>
      </w:r>
      <w:r>
        <w:rPr>
          <w:rFonts w:ascii="仿宋" w:eastAsia="仿宋" w:hAnsi="仿宋" w:cs="仿宋" w:hint="eastAsia"/>
          <w:kern w:val="0"/>
          <w:sz w:val="32"/>
          <w:szCs w:val="32"/>
        </w:rPr>
        <w:t>参数要求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</w:p>
    <w:tbl>
      <w:tblPr>
        <w:tblStyle w:val="a5"/>
        <w:tblW w:w="0" w:type="auto"/>
        <w:tblInd w:w="1006" w:type="dxa"/>
        <w:tblLook w:val="04A0"/>
      </w:tblPr>
      <w:tblGrid>
        <w:gridCol w:w="1569"/>
        <w:gridCol w:w="5092"/>
      </w:tblGrid>
      <w:tr w:rsidR="00CE07BF">
        <w:trPr>
          <w:trHeight w:val="613"/>
        </w:trPr>
        <w:tc>
          <w:tcPr>
            <w:tcW w:w="1569" w:type="dxa"/>
            <w:vAlign w:val="center"/>
          </w:tcPr>
          <w:p w:rsidR="00CE07BF" w:rsidRDefault="000D1BDC">
            <w:pPr>
              <w:pStyle w:val="1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lang w:val="en-US"/>
              </w:rPr>
              <w:t>参数</w:t>
            </w:r>
          </w:p>
        </w:tc>
        <w:tc>
          <w:tcPr>
            <w:tcW w:w="5092" w:type="dxa"/>
            <w:vAlign w:val="center"/>
          </w:tcPr>
          <w:p w:rsidR="00CE07BF" w:rsidRDefault="000D1BDC">
            <w:pPr>
              <w:pStyle w:val="1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lang w:val="en-US"/>
              </w:rPr>
              <w:t>要求</w:t>
            </w:r>
          </w:p>
        </w:tc>
      </w:tr>
      <w:tr w:rsidR="00CE07BF">
        <w:trPr>
          <w:trHeight w:val="544"/>
        </w:trPr>
        <w:tc>
          <w:tcPr>
            <w:tcW w:w="1569" w:type="dxa"/>
            <w:vAlign w:val="center"/>
          </w:tcPr>
          <w:p w:rsidR="00CE07BF" w:rsidRDefault="000D1BDC">
            <w:pPr>
              <w:pStyle w:val="1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时长</w:t>
            </w:r>
          </w:p>
        </w:tc>
        <w:tc>
          <w:tcPr>
            <w:tcW w:w="5092" w:type="dxa"/>
            <w:vAlign w:val="center"/>
          </w:tcPr>
          <w:p w:rsidR="00CE07BF" w:rsidRDefault="000D1BDC">
            <w:pPr>
              <w:pStyle w:val="1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6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分钟</w:t>
            </w:r>
          </w:p>
        </w:tc>
      </w:tr>
      <w:tr w:rsidR="00CE07BF">
        <w:tc>
          <w:tcPr>
            <w:tcW w:w="1569" w:type="dxa"/>
            <w:vAlign w:val="center"/>
          </w:tcPr>
          <w:p w:rsidR="00CE07BF" w:rsidRDefault="000D1BDC">
            <w:pPr>
              <w:pStyle w:val="1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分辨率</w:t>
            </w:r>
          </w:p>
        </w:tc>
        <w:tc>
          <w:tcPr>
            <w:tcW w:w="5092" w:type="dxa"/>
            <w:vAlign w:val="center"/>
          </w:tcPr>
          <w:p w:rsidR="00CE07BF" w:rsidRDefault="000D1BDC">
            <w:pPr>
              <w:pStyle w:val="1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lang w:val="en-US"/>
              </w:rPr>
              <w:t>1920*1080p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lang w:val="en-US"/>
              </w:rPr>
              <w:t>或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lang w:val="en-US"/>
              </w:rPr>
              <w:t>4k</w:t>
            </w:r>
          </w:p>
        </w:tc>
      </w:tr>
      <w:tr w:rsidR="00CE07BF">
        <w:trPr>
          <w:trHeight w:val="545"/>
        </w:trPr>
        <w:tc>
          <w:tcPr>
            <w:tcW w:w="1569" w:type="dxa"/>
            <w:vAlign w:val="center"/>
          </w:tcPr>
          <w:p w:rsidR="00CE07BF" w:rsidRDefault="000D1BDC">
            <w:pPr>
              <w:pStyle w:val="1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格式</w:t>
            </w:r>
          </w:p>
        </w:tc>
        <w:tc>
          <w:tcPr>
            <w:tcW w:w="5092" w:type="dxa"/>
            <w:vAlign w:val="center"/>
          </w:tcPr>
          <w:p w:rsidR="00CE07BF" w:rsidRDefault="000D1BDC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MOV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MP4</w:t>
            </w:r>
          </w:p>
        </w:tc>
      </w:tr>
      <w:tr w:rsidR="00CE07BF">
        <w:tc>
          <w:tcPr>
            <w:tcW w:w="1569" w:type="dxa"/>
            <w:vAlign w:val="center"/>
          </w:tcPr>
          <w:p w:rsidR="00CE07BF" w:rsidRDefault="000D1BDC">
            <w:pPr>
              <w:pStyle w:val="1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帧率</w:t>
            </w:r>
          </w:p>
        </w:tc>
        <w:tc>
          <w:tcPr>
            <w:tcW w:w="5092" w:type="dxa"/>
            <w:vAlign w:val="center"/>
          </w:tcPr>
          <w:p w:rsidR="00CE07BF" w:rsidRDefault="000D1BDC">
            <w:pPr>
              <w:pStyle w:val="1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60fps</w:t>
            </w:r>
          </w:p>
        </w:tc>
      </w:tr>
      <w:tr w:rsidR="00CE07BF">
        <w:tc>
          <w:tcPr>
            <w:tcW w:w="1569" w:type="dxa"/>
            <w:vAlign w:val="center"/>
          </w:tcPr>
          <w:p w:rsidR="00CE07BF" w:rsidRDefault="000D1BDC">
            <w:pPr>
              <w:pStyle w:val="1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宽高比</w:t>
            </w:r>
          </w:p>
        </w:tc>
        <w:tc>
          <w:tcPr>
            <w:tcW w:w="5092" w:type="dxa"/>
            <w:vAlign w:val="center"/>
          </w:tcPr>
          <w:p w:rsidR="00CE07BF" w:rsidRDefault="000D1BDC">
            <w:pPr>
              <w:pStyle w:val="1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16:9</w:t>
            </w:r>
          </w:p>
        </w:tc>
      </w:tr>
      <w:tr w:rsidR="00CE07BF">
        <w:tc>
          <w:tcPr>
            <w:tcW w:w="1569" w:type="dxa"/>
            <w:vAlign w:val="center"/>
          </w:tcPr>
          <w:p w:rsidR="00CE07BF" w:rsidRDefault="000D1BDC">
            <w:pPr>
              <w:pStyle w:val="1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lastRenderedPageBreak/>
              <w:t>声音</w:t>
            </w:r>
          </w:p>
        </w:tc>
        <w:tc>
          <w:tcPr>
            <w:tcW w:w="5092" w:type="dxa"/>
            <w:vAlign w:val="center"/>
          </w:tcPr>
          <w:p w:rsidR="00CE07BF" w:rsidRDefault="000D1BDC">
            <w:pPr>
              <w:pStyle w:val="1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双声道</w:t>
            </w:r>
          </w:p>
        </w:tc>
      </w:tr>
      <w:tr w:rsidR="00CE07BF">
        <w:tc>
          <w:tcPr>
            <w:tcW w:w="1569" w:type="dxa"/>
            <w:vAlign w:val="center"/>
          </w:tcPr>
          <w:p w:rsidR="00CE07BF" w:rsidRDefault="000D1BDC">
            <w:pPr>
              <w:pStyle w:val="1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后期</w:t>
            </w:r>
          </w:p>
        </w:tc>
        <w:tc>
          <w:tcPr>
            <w:tcW w:w="5092" w:type="dxa"/>
            <w:vAlign w:val="center"/>
          </w:tcPr>
          <w:p w:rsidR="00CE07BF" w:rsidRDefault="000D1BDC">
            <w:pPr>
              <w:pStyle w:val="1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使用专业广播级编辑系统</w:t>
            </w:r>
          </w:p>
        </w:tc>
      </w:tr>
    </w:tbl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基本要求：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2.1</w:t>
      </w:r>
      <w:r>
        <w:rPr>
          <w:rFonts w:ascii="仿宋" w:eastAsia="仿宋" w:hAnsi="仿宋" w:cs="仿宋"/>
          <w:kern w:val="0"/>
          <w:sz w:val="32"/>
          <w:szCs w:val="32"/>
        </w:rPr>
        <w:t>短片</w:t>
      </w:r>
      <w:r>
        <w:rPr>
          <w:rFonts w:ascii="仿宋" w:eastAsia="仿宋" w:hAnsi="仿宋" w:cs="仿宋" w:hint="eastAsia"/>
          <w:kern w:val="0"/>
          <w:sz w:val="32"/>
          <w:szCs w:val="32"/>
        </w:rPr>
        <w:t>以湖北方志馆馆藏文献为基石，结合长江大桥的建设，诠释“长江文化”“荆楚文化”精神。要求</w:t>
      </w:r>
      <w:r>
        <w:rPr>
          <w:rFonts w:ascii="仿宋" w:eastAsia="仿宋" w:hAnsi="仿宋" w:cs="仿宋"/>
          <w:kern w:val="0"/>
          <w:sz w:val="32"/>
          <w:szCs w:val="32"/>
        </w:rPr>
        <w:t>反映出湖北方志馆馆藏地方志文献的特点和特色，彰显方志馆独特魅力。</w:t>
      </w:r>
    </w:p>
    <w:p w:rsidR="00CE07BF" w:rsidRDefault="000D1BDC">
      <w:pPr>
        <w:pStyle w:val="1"/>
        <w:spacing w:line="560" w:lineRule="exact"/>
        <w:ind w:left="0" w:firstLineChars="200" w:firstLine="640"/>
        <w:rPr>
          <w:lang w:val="en-US"/>
        </w:rPr>
      </w:pPr>
      <w:r>
        <w:rPr>
          <w:rFonts w:ascii="仿宋" w:eastAsia="仿宋" w:hAnsi="仿宋" w:cs="仿宋" w:hint="eastAsia"/>
          <w:b w:val="0"/>
          <w:bCs w:val="0"/>
          <w:kern w:val="0"/>
          <w:lang w:val="en-US" w:bidi="ar-SA"/>
        </w:rPr>
        <w:t>2.2</w:t>
      </w:r>
      <w:r>
        <w:rPr>
          <w:rFonts w:ascii="仿宋" w:eastAsia="仿宋" w:hAnsi="仿宋" w:cs="仿宋"/>
          <w:b w:val="0"/>
          <w:bCs w:val="0"/>
          <w:kern w:val="0"/>
          <w:lang w:val="en-US" w:bidi="ar-SA"/>
        </w:rPr>
        <w:t>采用</w:t>
      </w:r>
      <w:r>
        <w:rPr>
          <w:rFonts w:ascii="仿宋" w:eastAsia="仿宋" w:hAnsi="仿宋" w:cs="仿宋"/>
          <w:b w:val="0"/>
          <w:bCs w:val="0"/>
          <w:kern w:val="0"/>
          <w:lang w:val="en-US" w:bidi="ar-SA"/>
        </w:rPr>
        <w:t>4k</w:t>
      </w:r>
      <w:r>
        <w:rPr>
          <w:rFonts w:ascii="仿宋" w:eastAsia="仿宋" w:hAnsi="仿宋" w:cs="仿宋"/>
          <w:b w:val="0"/>
          <w:bCs w:val="0"/>
          <w:kern w:val="0"/>
          <w:lang w:val="en-US" w:bidi="ar-SA"/>
        </w:rPr>
        <w:t>高清数字摄像机拍摄，实景拍摄要有航拍设备，注重拍摄的画面质量和对场景、分镜头的策划，保障后期制作（包括数字高清校色、剪辑合成、音效制作、专业配音等）</w:t>
      </w:r>
      <w:r>
        <w:rPr>
          <w:rFonts w:ascii="仿宋" w:eastAsia="仿宋" w:hAnsi="仿宋" w:cs="仿宋" w:hint="eastAsia"/>
          <w:b w:val="0"/>
          <w:bCs w:val="0"/>
          <w:kern w:val="0"/>
          <w:lang w:val="en-US" w:bidi="ar-SA"/>
        </w:rPr>
        <w:t>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2.3</w:t>
      </w:r>
      <w:r>
        <w:rPr>
          <w:rFonts w:ascii="仿宋" w:eastAsia="仿宋" w:hAnsi="仿宋" w:cs="仿宋"/>
          <w:kern w:val="0"/>
          <w:sz w:val="32"/>
          <w:szCs w:val="32"/>
        </w:rPr>
        <w:t>所制作视频内容应为中文配音</w:t>
      </w:r>
      <w:r>
        <w:rPr>
          <w:rFonts w:ascii="仿宋" w:eastAsia="仿宋" w:hAnsi="仿宋" w:cs="仿宋" w:hint="eastAsia"/>
          <w:kern w:val="0"/>
          <w:sz w:val="32"/>
          <w:szCs w:val="32"/>
        </w:rPr>
        <w:t>并全程加配</w:t>
      </w:r>
      <w:r>
        <w:rPr>
          <w:rFonts w:ascii="仿宋" w:eastAsia="仿宋" w:hAnsi="仿宋" w:cs="仿宋"/>
          <w:kern w:val="0"/>
          <w:sz w:val="32"/>
          <w:szCs w:val="32"/>
        </w:rPr>
        <w:t>字幕</w:t>
      </w:r>
      <w:r>
        <w:rPr>
          <w:rFonts w:ascii="仿宋" w:eastAsia="仿宋" w:hAnsi="仿宋" w:cs="仿宋" w:hint="eastAsia"/>
          <w:kern w:val="0"/>
          <w:sz w:val="32"/>
          <w:szCs w:val="32"/>
        </w:rPr>
        <w:t>，所有指标整体平衡，无爆音、失真、过大过小或时大时小等技术瑕疵，无背景噪声干扰。字幕要求清晰、准确无误，无错字、漏字情况。</w:t>
      </w:r>
    </w:p>
    <w:p w:rsidR="00CE07BF" w:rsidRDefault="000D1BDC">
      <w:pPr>
        <w:widowControl/>
        <w:spacing w:line="560" w:lineRule="exact"/>
        <w:ind w:firstLineChars="200" w:firstLine="640"/>
      </w:pPr>
      <w:r>
        <w:rPr>
          <w:rFonts w:ascii="仿宋" w:eastAsia="仿宋" w:hAnsi="仿宋" w:cs="仿宋" w:hint="eastAsia"/>
          <w:kern w:val="0"/>
          <w:sz w:val="32"/>
          <w:szCs w:val="32"/>
        </w:rPr>
        <w:t>2.4</w:t>
      </w:r>
      <w:r>
        <w:rPr>
          <w:rFonts w:ascii="仿宋" w:eastAsia="仿宋" w:hAnsi="仿宋" w:cs="仿宋" w:hint="eastAsia"/>
          <w:kern w:val="0"/>
          <w:sz w:val="32"/>
          <w:szCs w:val="32"/>
        </w:rPr>
        <w:t>视频要求无水印、角标或其他标识。</w:t>
      </w:r>
      <w:r>
        <w:rPr>
          <w:rFonts w:ascii="仿宋" w:eastAsia="仿宋" w:hAnsi="仿宋" w:cs="仿宋"/>
          <w:kern w:val="0"/>
          <w:sz w:val="32"/>
          <w:szCs w:val="32"/>
        </w:rPr>
        <w:t>应满足不同高清数字分辨率（</w:t>
      </w:r>
      <w:r>
        <w:rPr>
          <w:rFonts w:ascii="仿宋" w:eastAsia="仿宋" w:hAnsi="仿宋" w:cs="仿宋" w:hint="eastAsia"/>
          <w:kern w:val="0"/>
          <w:sz w:val="32"/>
          <w:szCs w:val="32"/>
        </w:rPr>
        <w:t>4K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/>
          <w:kern w:val="0"/>
          <w:sz w:val="32"/>
          <w:szCs w:val="32"/>
        </w:rPr>
        <w:t xml:space="preserve">1080P </w:t>
      </w:r>
      <w:r>
        <w:rPr>
          <w:rFonts w:ascii="仿宋" w:eastAsia="仿宋" w:hAnsi="仿宋" w:cs="仿宋"/>
          <w:kern w:val="0"/>
          <w:sz w:val="32"/>
          <w:szCs w:val="32"/>
        </w:rPr>
        <w:t>等），满足在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LED </w:t>
      </w:r>
      <w:r>
        <w:rPr>
          <w:rFonts w:ascii="仿宋" w:eastAsia="仿宋" w:hAnsi="仿宋" w:cs="仿宋"/>
          <w:kern w:val="0"/>
          <w:sz w:val="32"/>
          <w:szCs w:val="32"/>
        </w:rPr>
        <w:t>大屏、电视、网络发布等多平台传播的要求。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服务要求：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3.1</w:t>
      </w:r>
      <w:r>
        <w:rPr>
          <w:rFonts w:ascii="仿宋" w:eastAsia="仿宋" w:hAnsi="仿宋" w:cs="仿宋" w:hint="eastAsia"/>
          <w:kern w:val="0"/>
          <w:sz w:val="32"/>
          <w:szCs w:val="32"/>
        </w:rPr>
        <w:t>提供脚本内容策划及撰写、视频拍摄、后期制作等全部服务，视频拍摄前脚本需经采购方同意。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3.2</w:t>
      </w:r>
      <w:r>
        <w:rPr>
          <w:rFonts w:ascii="仿宋" w:eastAsia="仿宋" w:hAnsi="仿宋" w:cs="仿宋" w:hint="eastAsia"/>
          <w:kern w:val="0"/>
          <w:sz w:val="32"/>
          <w:szCs w:val="32"/>
        </w:rPr>
        <w:t>拍摄及后期制作过程中各项指标参数达标，并配合落实采购方修改意见。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3.3</w:t>
      </w:r>
      <w:r>
        <w:rPr>
          <w:rFonts w:ascii="仿宋" w:eastAsia="仿宋" w:hAnsi="仿宋" w:cs="仿宋" w:hint="eastAsia"/>
          <w:kern w:val="0"/>
          <w:sz w:val="32"/>
          <w:szCs w:val="32"/>
        </w:rPr>
        <w:t>结项前须将所有拍摄素材、分层工程文件及成片以移动硬盘形式提交。所用素材无版权争议，视频版权永久归采购人所有。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三、采购项目商务要求：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经验</w:t>
      </w:r>
      <w:r>
        <w:rPr>
          <w:rFonts w:ascii="仿宋" w:eastAsia="仿宋" w:hAnsi="仿宋" w:cs="仿宋" w:hint="eastAsia"/>
          <w:kern w:val="0"/>
          <w:sz w:val="32"/>
          <w:szCs w:val="32"/>
        </w:rPr>
        <w:t>要求：</w:t>
      </w:r>
    </w:p>
    <w:p w:rsidR="00CE07BF" w:rsidRDefault="000D1BDC">
      <w:pPr>
        <w:spacing w:line="560" w:lineRule="exact"/>
        <w:ind w:firstLineChars="200" w:firstLine="640"/>
        <w:jc w:val="left"/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投标人应具备提供</w:t>
      </w:r>
      <w:r>
        <w:rPr>
          <w:rFonts w:ascii="仿宋" w:eastAsia="仿宋" w:hAnsi="仿宋" w:cs="仿宋" w:hint="eastAsia"/>
          <w:kern w:val="0"/>
          <w:sz w:val="32"/>
          <w:szCs w:val="32"/>
        </w:rPr>
        <w:t>文化类视频</w:t>
      </w:r>
      <w:r>
        <w:rPr>
          <w:rFonts w:ascii="仿宋" w:eastAsia="仿宋" w:hAnsi="仿宋" w:cs="仿宋" w:hint="eastAsia"/>
          <w:kern w:val="0"/>
          <w:sz w:val="32"/>
          <w:szCs w:val="32"/>
        </w:rPr>
        <w:t>的</w:t>
      </w:r>
      <w:r>
        <w:rPr>
          <w:rFonts w:ascii="仿宋" w:eastAsia="仿宋" w:hAnsi="仿宋" w:cs="仿宋" w:hint="eastAsia"/>
          <w:kern w:val="0"/>
          <w:sz w:val="32"/>
          <w:szCs w:val="32"/>
        </w:rPr>
        <w:t>制作</w:t>
      </w:r>
      <w:r>
        <w:rPr>
          <w:rFonts w:ascii="仿宋" w:eastAsia="仿宋" w:hAnsi="仿宋" w:cs="仿宋" w:hint="eastAsia"/>
          <w:kern w:val="0"/>
          <w:sz w:val="32"/>
          <w:szCs w:val="32"/>
        </w:rPr>
        <w:t>经验，拥有</w:t>
      </w:r>
      <w:r>
        <w:rPr>
          <w:rFonts w:ascii="仿宋" w:eastAsia="仿宋" w:hAnsi="仿宋" w:cs="仿宋" w:hint="eastAsia"/>
          <w:kern w:val="0"/>
          <w:sz w:val="32"/>
          <w:szCs w:val="32"/>
        </w:rPr>
        <w:t>相关专业设备</w:t>
      </w:r>
      <w:r>
        <w:rPr>
          <w:rFonts w:ascii="仿宋" w:eastAsia="仿宋" w:hAnsi="仿宋" w:cs="仿宋" w:hint="eastAsia"/>
          <w:kern w:val="0"/>
          <w:sz w:val="32"/>
          <w:szCs w:val="32"/>
        </w:rPr>
        <w:t>，能提供</w:t>
      </w:r>
      <w:r>
        <w:rPr>
          <w:rFonts w:ascii="仿宋" w:eastAsia="仿宋" w:hAnsi="仿宋" w:cs="仿宋" w:hint="eastAsia"/>
          <w:kern w:val="0"/>
          <w:sz w:val="32"/>
          <w:szCs w:val="32"/>
        </w:rPr>
        <w:t>满足</w:t>
      </w:r>
      <w:r>
        <w:rPr>
          <w:rFonts w:ascii="仿宋" w:eastAsia="仿宋" w:hAnsi="仿宋" w:cs="仿宋" w:hint="eastAsia"/>
          <w:kern w:val="0"/>
          <w:sz w:val="32"/>
          <w:szCs w:val="32"/>
        </w:rPr>
        <w:t>项目</w:t>
      </w:r>
      <w:r>
        <w:rPr>
          <w:rFonts w:ascii="仿宋" w:eastAsia="仿宋" w:hAnsi="仿宋" w:cs="仿宋" w:hint="eastAsia"/>
          <w:kern w:val="0"/>
          <w:sz w:val="32"/>
          <w:szCs w:val="32"/>
        </w:rPr>
        <w:t>要求</w:t>
      </w:r>
      <w:r>
        <w:rPr>
          <w:rFonts w:ascii="仿宋" w:eastAsia="仿宋" w:hAnsi="仿宋" w:cs="仿宋" w:hint="eastAsia"/>
          <w:kern w:val="0"/>
          <w:sz w:val="32"/>
          <w:szCs w:val="32"/>
        </w:rPr>
        <w:t>的人员。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报价要求：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报价包含策划与脚本制作、拍摄人员安排、设备使用、后期制作等视频拍摄所需全部经费。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工期：</w:t>
      </w:r>
      <w:r>
        <w:rPr>
          <w:rFonts w:ascii="仿宋" w:eastAsia="仿宋" w:hAnsi="仿宋" w:cs="仿宋" w:hint="eastAsia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kern w:val="0"/>
          <w:sz w:val="32"/>
          <w:szCs w:val="32"/>
        </w:rPr>
        <w:t>天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验收要求：</w:t>
      </w:r>
      <w:r>
        <w:rPr>
          <w:rFonts w:ascii="仿宋" w:eastAsia="仿宋" w:hAnsi="仿宋" w:cs="仿宋" w:hint="eastAsia"/>
          <w:kern w:val="0"/>
          <w:sz w:val="32"/>
          <w:szCs w:val="32"/>
        </w:rPr>
        <w:t>验收工作由采购方完成。</w:t>
      </w:r>
    </w:p>
    <w:p w:rsidR="00CE07BF" w:rsidRDefault="000D1BDC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售后服务：售后服务体系完善，承诺服务内容优越，售后服务人员组织结构合理，技术支持保障到位。</w:t>
      </w:r>
    </w:p>
    <w:p w:rsidR="00CE07BF" w:rsidRDefault="000D1BDC">
      <w:pPr>
        <w:widowControl/>
        <w:spacing w:line="56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付款方式：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视频完成交付，通过验收并正式发布后结清款项。</w:t>
      </w:r>
    </w:p>
    <w:p w:rsidR="00CE07BF" w:rsidRDefault="000D1BDC">
      <w:pPr>
        <w:widowControl/>
        <w:spacing w:line="560" w:lineRule="exact"/>
        <w:ind w:firstLineChars="200" w:firstLine="640"/>
        <w:jc w:val="center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第三部分</w:t>
      </w:r>
      <w:r>
        <w:rPr>
          <w:rFonts w:ascii="黑体" w:eastAsia="黑体" w:hAnsi="黑体" w:cs="仿宋" w:hint="eastAsia"/>
          <w:bCs/>
          <w:kern w:val="0"/>
          <w:sz w:val="32"/>
          <w:szCs w:val="32"/>
        </w:rPr>
        <w:t xml:space="preserve">  </w:t>
      </w:r>
      <w:r>
        <w:rPr>
          <w:rFonts w:ascii="黑体" w:eastAsia="黑体" w:hAnsi="黑体" w:cs="仿宋" w:hint="eastAsia"/>
          <w:bCs/>
          <w:kern w:val="0"/>
          <w:sz w:val="32"/>
          <w:szCs w:val="32"/>
        </w:rPr>
        <w:t>报价须知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一、文件响应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报价人应认真阅读、并充分理解采购文件的全部内容，报价金额不得高于预算金额。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报价人没有按照采购文件要求提交全部资料，或者没有对采购文件在各方面做出实质性响应是报价人的风险，有可能导致其报价响应被拒绝，或被认定无响应或被确定为响应无效。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二、报价要求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对于本文件中未列明，而报价人认为必需的费用也需列入总报价。在合同实施时，采购人将不予支付成交供应商没有列入的项目费用，并认为此项目的费用已包括在总报价中。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成交供应商应负责本项目所需货物的制造、运输、售后服务等全部工作。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lastRenderedPageBreak/>
        <w:t>三、响应文件的封装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响应文件密封后加盖公章，包括但不限于以下材料（须加盖公章）：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国家企业信用信息公示系统出具的</w:t>
      </w:r>
      <w:r>
        <w:rPr>
          <w:rFonts w:ascii="仿宋" w:eastAsia="仿宋" w:hAnsi="仿宋" w:cs="仿宋" w:hint="eastAsia"/>
          <w:kern w:val="0"/>
          <w:sz w:val="32"/>
          <w:szCs w:val="32"/>
        </w:rPr>
        <w:t>信用证明及公司纳税申报证明；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公司法定代表人身份证复印件或者授权书及受托人身份证复印件；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有效的营业执照；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</w:rPr>
        <w:t>《询价采购项目报价单》；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符合本项目要求的其他资格证明文件等。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四、评议的步骤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资格性和符合性审查。采购人审查响应文件是否对采购文件作出实质性的响应。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综合评议。采购人将提供产品质量、服务均能满足采购文件最低要求的供应商推荐为成交候选对象。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五、确定成交供应商办法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采购人根据符合采购需求、质量和服务且报价最低的原则确定成交供应商。</w:t>
      </w:r>
    </w:p>
    <w:p w:rsidR="00CE07BF" w:rsidRDefault="000D1BDC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六、签订合同</w:t>
      </w:r>
    </w:p>
    <w:p w:rsidR="00CE07BF" w:rsidRPr="00A25466" w:rsidRDefault="000D1BDC" w:rsidP="00A254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  <w:sectPr w:rsidR="00CE07BF" w:rsidRPr="00A25466">
          <w:footerReference w:type="default" r:id="rId7"/>
          <w:pgSz w:w="11906" w:h="16838"/>
          <w:pgMar w:top="1440" w:right="1417" w:bottom="1440" w:left="1417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 w:cs="仿宋" w:hint="eastAsia"/>
          <w:kern w:val="0"/>
          <w:sz w:val="32"/>
          <w:szCs w:val="32"/>
        </w:rPr>
        <w:t>成交供应商在收到成交通知后，按规定与采购人签订采购合同。</w:t>
      </w:r>
    </w:p>
    <w:p w:rsidR="00CE07BF" w:rsidRDefault="00CE07BF" w:rsidP="00A25466">
      <w:pPr>
        <w:widowControl/>
        <w:spacing w:line="560" w:lineRule="exact"/>
      </w:pPr>
    </w:p>
    <w:sectPr w:rsidR="00CE07BF" w:rsidSect="00A25466">
      <w:footerReference w:type="default" r:id="rId8"/>
      <w:pgSz w:w="11906" w:h="16838"/>
      <w:pgMar w:top="1440" w:right="1134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BDC" w:rsidRDefault="000D1BDC" w:rsidP="00CE07BF">
      <w:r>
        <w:separator/>
      </w:r>
    </w:p>
  </w:endnote>
  <w:endnote w:type="continuationSeparator" w:id="1">
    <w:p w:rsidR="000D1BDC" w:rsidRDefault="000D1BDC" w:rsidP="00CE0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BF" w:rsidRDefault="00CE07BF">
    <w:pPr>
      <w:pStyle w:val="a3"/>
      <w:tabs>
        <w:tab w:val="clear" w:pos="8306"/>
        <w:tab w:val="center" w:pos="448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CE07BF" w:rsidRDefault="00CE07BF">
                <w:pPr>
                  <w:pStyle w:val="a3"/>
                </w:pPr>
                <w:r>
                  <w:fldChar w:fldCharType="begin"/>
                </w:r>
                <w:r w:rsidR="000D1BDC">
                  <w:instrText xml:space="preserve"> PAGE  \* MERGEFORMAT </w:instrText>
                </w:r>
                <w:r>
                  <w:fldChar w:fldCharType="separate"/>
                </w:r>
                <w:r w:rsidR="00A2546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0D1BDC">
      <w:rPr>
        <w:rFonts w:hint="eastAsia"/>
      </w:rPr>
      <w:tab/>
    </w:r>
    <w:r w:rsidR="000D1BDC"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BF" w:rsidRDefault="00CE07BF">
    <w:pPr>
      <w:pStyle w:val="a3"/>
      <w:tabs>
        <w:tab w:val="clear" w:pos="8306"/>
        <w:tab w:val="center" w:pos="4486"/>
        <w:tab w:val="center" w:pos="7132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CE07BF" w:rsidRDefault="00CE07BF">
                <w:pPr>
                  <w:pStyle w:val="a3"/>
                </w:pPr>
                <w:r>
                  <w:fldChar w:fldCharType="begin"/>
                </w:r>
                <w:r w:rsidR="000D1BDC">
                  <w:instrText xml:space="preserve"> PAGE  \* MERGEFORMAT </w:instrText>
                </w:r>
                <w:r>
                  <w:fldChar w:fldCharType="separate"/>
                </w:r>
                <w:r w:rsidR="00A2546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0D1BDC">
      <w:rPr>
        <w:rFonts w:hint="eastAsia"/>
      </w:rPr>
      <w:tab/>
    </w:r>
    <w:r w:rsidR="000D1BDC">
      <w:rPr>
        <w:rFonts w:hint="eastAsia"/>
      </w:rPr>
      <w:tab/>
    </w:r>
    <w:r w:rsidR="000D1BDC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BDC" w:rsidRDefault="000D1BDC" w:rsidP="00CE07BF">
      <w:r>
        <w:separator/>
      </w:r>
    </w:p>
  </w:footnote>
  <w:footnote w:type="continuationSeparator" w:id="1">
    <w:p w:rsidR="000D1BDC" w:rsidRDefault="000D1BDC" w:rsidP="00CE0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7BF"/>
    <w:rsid w:val="000D1BDC"/>
    <w:rsid w:val="005C1A26"/>
    <w:rsid w:val="00A25466"/>
    <w:rsid w:val="00CE07BF"/>
    <w:rsid w:val="01474EA6"/>
    <w:rsid w:val="02120DA8"/>
    <w:rsid w:val="0308535D"/>
    <w:rsid w:val="03327ECA"/>
    <w:rsid w:val="03362153"/>
    <w:rsid w:val="03DE5DE4"/>
    <w:rsid w:val="03E50CEC"/>
    <w:rsid w:val="03F17041"/>
    <w:rsid w:val="061F125B"/>
    <w:rsid w:val="07644D4C"/>
    <w:rsid w:val="080C003C"/>
    <w:rsid w:val="0A15140F"/>
    <w:rsid w:val="0A9D485E"/>
    <w:rsid w:val="0B3823F9"/>
    <w:rsid w:val="0D7948CC"/>
    <w:rsid w:val="0D863F0C"/>
    <w:rsid w:val="0DB75190"/>
    <w:rsid w:val="0E096C9B"/>
    <w:rsid w:val="0E7F4BD9"/>
    <w:rsid w:val="0EA61FE0"/>
    <w:rsid w:val="0F6C7401"/>
    <w:rsid w:val="0FA51139"/>
    <w:rsid w:val="105A37B1"/>
    <w:rsid w:val="11F41F56"/>
    <w:rsid w:val="122473BE"/>
    <w:rsid w:val="12661BD1"/>
    <w:rsid w:val="1279575E"/>
    <w:rsid w:val="127D5FBC"/>
    <w:rsid w:val="1357734B"/>
    <w:rsid w:val="13CC0508"/>
    <w:rsid w:val="141561C5"/>
    <w:rsid w:val="14162DD5"/>
    <w:rsid w:val="149457E6"/>
    <w:rsid w:val="15044A88"/>
    <w:rsid w:val="163760FE"/>
    <w:rsid w:val="16CA6972"/>
    <w:rsid w:val="1702234F"/>
    <w:rsid w:val="171E4391"/>
    <w:rsid w:val="184E02A5"/>
    <w:rsid w:val="191965A5"/>
    <w:rsid w:val="1A1041CA"/>
    <w:rsid w:val="1C4B54EF"/>
    <w:rsid w:val="1C9054E9"/>
    <w:rsid w:val="1CAC1989"/>
    <w:rsid w:val="202076CF"/>
    <w:rsid w:val="22AA1D5D"/>
    <w:rsid w:val="22AB6FED"/>
    <w:rsid w:val="237D46D4"/>
    <w:rsid w:val="23C35B7C"/>
    <w:rsid w:val="24072DE3"/>
    <w:rsid w:val="24DC23FA"/>
    <w:rsid w:val="25513021"/>
    <w:rsid w:val="262818BC"/>
    <w:rsid w:val="26D903CC"/>
    <w:rsid w:val="26D90E3F"/>
    <w:rsid w:val="27064800"/>
    <w:rsid w:val="272F6449"/>
    <w:rsid w:val="2786776D"/>
    <w:rsid w:val="27DB7BEF"/>
    <w:rsid w:val="28090ABE"/>
    <w:rsid w:val="280A4FD6"/>
    <w:rsid w:val="285C4CC5"/>
    <w:rsid w:val="287008C8"/>
    <w:rsid w:val="28957E13"/>
    <w:rsid w:val="2964687E"/>
    <w:rsid w:val="2B6739C3"/>
    <w:rsid w:val="2D403D89"/>
    <w:rsid w:val="2F7F033C"/>
    <w:rsid w:val="2FBB13DF"/>
    <w:rsid w:val="30E4551B"/>
    <w:rsid w:val="31F75F1B"/>
    <w:rsid w:val="3239338C"/>
    <w:rsid w:val="33EE55C1"/>
    <w:rsid w:val="347E1E0D"/>
    <w:rsid w:val="35D30A35"/>
    <w:rsid w:val="360F6DCD"/>
    <w:rsid w:val="366964FF"/>
    <w:rsid w:val="37490F58"/>
    <w:rsid w:val="395F29BD"/>
    <w:rsid w:val="3A3473FC"/>
    <w:rsid w:val="3B087B12"/>
    <w:rsid w:val="3B2835AA"/>
    <w:rsid w:val="3B9349CE"/>
    <w:rsid w:val="3CC55E97"/>
    <w:rsid w:val="3D4239D4"/>
    <w:rsid w:val="3DED5874"/>
    <w:rsid w:val="3F0E7862"/>
    <w:rsid w:val="3FA73B7E"/>
    <w:rsid w:val="405F58AB"/>
    <w:rsid w:val="409311FD"/>
    <w:rsid w:val="40BB01C3"/>
    <w:rsid w:val="40E16D7E"/>
    <w:rsid w:val="42105AF3"/>
    <w:rsid w:val="42906149"/>
    <w:rsid w:val="429554CB"/>
    <w:rsid w:val="42DF09FF"/>
    <w:rsid w:val="43D63215"/>
    <w:rsid w:val="440B6331"/>
    <w:rsid w:val="442126D3"/>
    <w:rsid w:val="44292E7D"/>
    <w:rsid w:val="44944CAC"/>
    <w:rsid w:val="45516648"/>
    <w:rsid w:val="46691140"/>
    <w:rsid w:val="47400072"/>
    <w:rsid w:val="4826706B"/>
    <w:rsid w:val="4917762A"/>
    <w:rsid w:val="4AA8710A"/>
    <w:rsid w:val="4AEB1FA0"/>
    <w:rsid w:val="4B4A505A"/>
    <w:rsid w:val="4D920FCB"/>
    <w:rsid w:val="4D9F1366"/>
    <w:rsid w:val="4E275DC7"/>
    <w:rsid w:val="4E7D6006"/>
    <w:rsid w:val="4F250268"/>
    <w:rsid w:val="4F375C04"/>
    <w:rsid w:val="50153A82"/>
    <w:rsid w:val="50EE4AFC"/>
    <w:rsid w:val="51345A4A"/>
    <w:rsid w:val="517920B9"/>
    <w:rsid w:val="51892F55"/>
    <w:rsid w:val="53C16078"/>
    <w:rsid w:val="56611E44"/>
    <w:rsid w:val="56CF7EF9"/>
    <w:rsid w:val="57DF393A"/>
    <w:rsid w:val="58836646"/>
    <w:rsid w:val="59210ABC"/>
    <w:rsid w:val="59A84B4C"/>
    <w:rsid w:val="59FF35B4"/>
    <w:rsid w:val="5ABF39F2"/>
    <w:rsid w:val="5B7F3A22"/>
    <w:rsid w:val="5B9022D7"/>
    <w:rsid w:val="5B9217CC"/>
    <w:rsid w:val="5C9A677B"/>
    <w:rsid w:val="5CEB5280"/>
    <w:rsid w:val="5DB36C68"/>
    <w:rsid w:val="5E635D67"/>
    <w:rsid w:val="605A0420"/>
    <w:rsid w:val="60692C39"/>
    <w:rsid w:val="609C634A"/>
    <w:rsid w:val="60D657EB"/>
    <w:rsid w:val="61106BDF"/>
    <w:rsid w:val="613B6814"/>
    <w:rsid w:val="61B84ABC"/>
    <w:rsid w:val="633C39DB"/>
    <w:rsid w:val="63F14784"/>
    <w:rsid w:val="643F5B88"/>
    <w:rsid w:val="64D50279"/>
    <w:rsid w:val="65273570"/>
    <w:rsid w:val="662750F9"/>
    <w:rsid w:val="67375865"/>
    <w:rsid w:val="68D27805"/>
    <w:rsid w:val="69084E1D"/>
    <w:rsid w:val="69674FF3"/>
    <w:rsid w:val="6AD43AD2"/>
    <w:rsid w:val="6AEE467C"/>
    <w:rsid w:val="6BCD302C"/>
    <w:rsid w:val="6BD31477"/>
    <w:rsid w:val="6CF83BE1"/>
    <w:rsid w:val="6E087D91"/>
    <w:rsid w:val="6E740745"/>
    <w:rsid w:val="6F104949"/>
    <w:rsid w:val="6F1C7C5A"/>
    <w:rsid w:val="6F460A9E"/>
    <w:rsid w:val="6F9540A0"/>
    <w:rsid w:val="70D92B15"/>
    <w:rsid w:val="70FE1448"/>
    <w:rsid w:val="71C42137"/>
    <w:rsid w:val="720860A3"/>
    <w:rsid w:val="721A1840"/>
    <w:rsid w:val="72291E96"/>
    <w:rsid w:val="73214BD9"/>
    <w:rsid w:val="739F4B15"/>
    <w:rsid w:val="73B24DE5"/>
    <w:rsid w:val="73E20C25"/>
    <w:rsid w:val="75217FA2"/>
    <w:rsid w:val="75836BAA"/>
    <w:rsid w:val="765E373E"/>
    <w:rsid w:val="768C680C"/>
    <w:rsid w:val="76AF5AC7"/>
    <w:rsid w:val="76DB0DCF"/>
    <w:rsid w:val="788D5058"/>
    <w:rsid w:val="78D44148"/>
    <w:rsid w:val="7927654D"/>
    <w:rsid w:val="794663DC"/>
    <w:rsid w:val="799D7414"/>
    <w:rsid w:val="79F52352"/>
    <w:rsid w:val="7A1F754C"/>
    <w:rsid w:val="7AA70C7A"/>
    <w:rsid w:val="7ADE0E8D"/>
    <w:rsid w:val="7B2E6577"/>
    <w:rsid w:val="7B8106CF"/>
    <w:rsid w:val="7C4A43DA"/>
    <w:rsid w:val="7C5B3D36"/>
    <w:rsid w:val="7D106A3B"/>
    <w:rsid w:val="7DA97E91"/>
    <w:rsid w:val="7E3B5F98"/>
    <w:rsid w:val="7EB643AD"/>
    <w:rsid w:val="7F77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7B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CE07BF"/>
    <w:pPr>
      <w:spacing w:before="54"/>
      <w:ind w:left="449"/>
      <w:outlineLvl w:val="0"/>
    </w:pPr>
    <w:rPr>
      <w:rFonts w:ascii="黑体" w:eastAsia="黑体" w:hAnsi="黑体" w:cs="黑体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CE0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rsid w:val="00CE0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E07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CE07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</Words>
  <Characters>1360</Characters>
  <Application>Microsoft Office Word</Application>
  <DocSecurity>0</DocSecurity>
  <Lines>11</Lines>
  <Paragraphs>3</Paragraphs>
  <ScaleCrop>false</ScaleCrop>
  <Company>MS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田梦婕</cp:lastModifiedBy>
  <cp:revision>2</cp:revision>
  <dcterms:created xsi:type="dcterms:W3CDTF">2025-05-13T09:12:00Z</dcterms:created>
  <dcterms:modified xsi:type="dcterms:W3CDTF">2025-05-13T09:12:00Z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B99D5980BFFB4839A67C403ACA8D368F</vt:lpwstr>
  </property>
  <property fmtid="{D5CDD505-2E9C-101B-9397-08002B2CF9AE}" pid="4" name="KSOTemplateDocerSaveRecord">
    <vt:lpwstr>eyJoZGlkIjoiODU0YjZkYjJkN2FjMDVjMGUwYmZiNmMwMTFhMjAyNzkifQ==</vt:lpwstr>
  </property>
</Properties>
</file>