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ADE20" w14:textId="77777777" w:rsidR="00815921" w:rsidRDefault="00AD0C16" w:rsidP="00AD0C16">
      <w:pPr>
        <w:widowControl/>
        <w:spacing w:line="460" w:lineRule="exact"/>
        <w:rPr>
          <w:rFonts w:ascii="仿宋" w:eastAsia="仿宋" w:hAnsi="仿宋" w:cs="仿宋"/>
          <w:b/>
          <w:sz w:val="28"/>
          <w:szCs w:val="28"/>
        </w:rPr>
      </w:pPr>
      <w:r w:rsidRPr="00AD0C16">
        <w:rPr>
          <w:rFonts w:ascii="仿宋" w:eastAsia="仿宋" w:hAnsi="仿宋" w:cs="仿宋" w:hint="eastAsia"/>
          <w:b/>
          <w:sz w:val="28"/>
          <w:szCs w:val="28"/>
        </w:rPr>
        <w:t xml:space="preserve">附件1.        </w:t>
      </w:r>
    </w:p>
    <w:p w14:paraId="48F86F48" w14:textId="77777777" w:rsidR="00AD0C16" w:rsidRPr="00AD0C16" w:rsidRDefault="00AD0C16" w:rsidP="00815921">
      <w:pPr>
        <w:widowControl/>
        <w:spacing w:line="460" w:lineRule="exact"/>
        <w:jc w:val="center"/>
        <w:rPr>
          <w:rFonts w:ascii="宋体" w:eastAsia="宋体" w:hAnsi="宋体" w:cs="仿宋_GB2312"/>
          <w:b/>
          <w:bCs/>
          <w:kern w:val="0"/>
          <w:sz w:val="44"/>
          <w:szCs w:val="44"/>
        </w:rPr>
      </w:pPr>
      <w:bookmarkStart w:id="0" w:name="_GoBack"/>
      <w:bookmarkEnd w:id="0"/>
      <w:r w:rsidRPr="00AD0C16">
        <w:rPr>
          <w:rFonts w:ascii="宋体" w:eastAsia="宋体" w:hAnsi="宋体" w:cs="仿宋_GB2312" w:hint="eastAsia"/>
          <w:b/>
          <w:bCs/>
          <w:kern w:val="0"/>
          <w:sz w:val="44"/>
          <w:szCs w:val="44"/>
        </w:rPr>
        <w:t>询价采购项目文件</w:t>
      </w:r>
    </w:p>
    <w:p w14:paraId="7DD1E828" w14:textId="77777777" w:rsidR="00AD0C16" w:rsidRPr="00AD0C16" w:rsidRDefault="00AD0C16" w:rsidP="00AD0C16">
      <w:pPr>
        <w:widowControl/>
        <w:spacing w:line="460" w:lineRule="exact"/>
        <w:rPr>
          <w:rFonts w:ascii="宋体" w:eastAsia="宋体" w:hAnsi="宋体" w:cs="仿宋_GB2312"/>
          <w:b/>
          <w:bCs/>
          <w:kern w:val="0"/>
          <w:sz w:val="44"/>
          <w:szCs w:val="44"/>
        </w:rPr>
      </w:pPr>
    </w:p>
    <w:p w14:paraId="78C43FE9" w14:textId="77777777" w:rsidR="00AD0C16" w:rsidRPr="00AD0C16" w:rsidRDefault="00AD0C16" w:rsidP="00AD0C16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AD0C16">
        <w:rPr>
          <w:rFonts w:ascii="仿宋" w:eastAsia="仿宋" w:hAnsi="仿宋" w:cs="仿宋" w:hint="eastAsia"/>
          <w:b/>
          <w:bCs/>
          <w:sz w:val="28"/>
          <w:szCs w:val="28"/>
        </w:rPr>
        <w:t>第一部分  询价邀请书</w:t>
      </w:r>
    </w:p>
    <w:p w14:paraId="1BD4D7BD" w14:textId="1D92B255" w:rsidR="00AD0C16" w:rsidRPr="007A7F4F" w:rsidRDefault="00AD0C16" w:rsidP="00AD0C16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7A7F4F">
        <w:rPr>
          <w:rFonts w:ascii="仿宋" w:eastAsia="仿宋" w:hAnsi="仿宋" w:cs="仿宋" w:hint="eastAsia"/>
          <w:sz w:val="28"/>
          <w:szCs w:val="28"/>
        </w:rPr>
        <w:t>一、项目名称：</w:t>
      </w:r>
      <w:r w:rsidRPr="007A7F4F">
        <w:rPr>
          <w:rFonts w:ascii="仿宋" w:eastAsia="仿宋" w:hAnsi="仿宋" w:cs="Times New Roman" w:hint="eastAsia"/>
          <w:sz w:val="28"/>
          <w:szCs w:val="28"/>
          <w:u w:val="single"/>
        </w:rPr>
        <w:t>202</w:t>
      </w:r>
      <w:r w:rsidRPr="007A7F4F">
        <w:rPr>
          <w:rFonts w:ascii="仿宋" w:eastAsia="仿宋" w:hAnsi="仿宋" w:cs="Times New Roman"/>
          <w:sz w:val="28"/>
          <w:szCs w:val="28"/>
          <w:u w:val="single"/>
        </w:rPr>
        <w:t>5</w:t>
      </w:r>
      <w:r w:rsidRPr="007A7F4F">
        <w:rPr>
          <w:rFonts w:ascii="仿宋" w:eastAsia="仿宋" w:hAnsi="仿宋" w:cs="Times New Roman" w:hint="eastAsia"/>
          <w:sz w:val="28"/>
          <w:szCs w:val="28"/>
          <w:u w:val="single"/>
        </w:rPr>
        <w:t>年出版《聆听书的声音1</w:t>
      </w:r>
      <w:r w:rsidRPr="007A7F4F">
        <w:rPr>
          <w:rFonts w:ascii="仿宋" w:eastAsia="仿宋" w:hAnsi="仿宋" w:cs="Times New Roman"/>
          <w:sz w:val="28"/>
          <w:szCs w:val="28"/>
          <w:u w:val="single"/>
        </w:rPr>
        <w:t>3</w:t>
      </w:r>
      <w:r w:rsidRPr="007A7F4F">
        <w:rPr>
          <w:rFonts w:ascii="仿宋" w:eastAsia="仿宋" w:hAnsi="仿宋" w:cs="Times New Roman" w:hint="eastAsia"/>
          <w:sz w:val="28"/>
          <w:szCs w:val="28"/>
          <w:u w:val="single"/>
        </w:rPr>
        <w:t>》</w:t>
      </w:r>
      <w:r w:rsidR="000A5F99" w:rsidRPr="007A7F4F">
        <w:rPr>
          <w:rFonts w:ascii="仿宋" w:eastAsia="仿宋" w:hAnsi="仿宋" w:cs="Times New Roman" w:hint="eastAsia"/>
          <w:sz w:val="28"/>
          <w:szCs w:val="28"/>
          <w:u w:val="single"/>
        </w:rPr>
        <w:t>（第二次）</w:t>
      </w:r>
    </w:p>
    <w:p w14:paraId="4F653E82" w14:textId="77777777" w:rsidR="00AD0C16" w:rsidRPr="007A7F4F" w:rsidRDefault="00AD0C16" w:rsidP="00AD0C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A7F4F">
        <w:rPr>
          <w:rFonts w:ascii="仿宋" w:eastAsia="仿宋" w:hAnsi="仿宋" w:cs="仿宋" w:hint="eastAsia"/>
          <w:sz w:val="28"/>
          <w:szCs w:val="28"/>
        </w:rPr>
        <w:t>二、预算金额：</w:t>
      </w:r>
      <w:r w:rsidRPr="007A7F4F">
        <w:rPr>
          <w:rFonts w:ascii="仿宋" w:eastAsia="仿宋" w:hAnsi="仿宋" w:cs="仿宋" w:hint="eastAsia"/>
          <w:sz w:val="28"/>
          <w:szCs w:val="28"/>
          <w:u w:val="single"/>
        </w:rPr>
        <w:t xml:space="preserve">8万元 </w:t>
      </w:r>
    </w:p>
    <w:p w14:paraId="7A1BDAB0" w14:textId="6F4E1259" w:rsidR="00AD0C16" w:rsidRPr="007A7F4F" w:rsidRDefault="004B1DA3" w:rsidP="00AD0C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A7F4F">
        <w:rPr>
          <w:rFonts w:ascii="仿宋" w:eastAsia="仿宋" w:hAnsi="仿宋" w:cs="仿宋" w:hint="eastAsia"/>
          <w:sz w:val="28"/>
          <w:szCs w:val="28"/>
        </w:rPr>
        <w:t>三、响应文件递交截止时间:2025</w:t>
      </w:r>
      <w:r w:rsidR="00AD0C16" w:rsidRPr="007A7F4F">
        <w:rPr>
          <w:rFonts w:ascii="仿宋" w:eastAsia="仿宋" w:hAnsi="仿宋" w:cs="仿宋" w:hint="eastAsia"/>
          <w:sz w:val="28"/>
          <w:szCs w:val="28"/>
        </w:rPr>
        <w:t>年</w:t>
      </w:r>
      <w:r w:rsidR="00222D14" w:rsidRPr="007A7F4F">
        <w:rPr>
          <w:rFonts w:ascii="仿宋" w:eastAsia="仿宋" w:hAnsi="仿宋" w:cs="仿宋" w:hint="eastAsia"/>
          <w:sz w:val="28"/>
          <w:szCs w:val="28"/>
        </w:rPr>
        <w:t>7</w:t>
      </w:r>
      <w:r w:rsidR="00AD0C16" w:rsidRPr="007A7F4F">
        <w:rPr>
          <w:rFonts w:ascii="仿宋" w:eastAsia="仿宋" w:hAnsi="仿宋" w:cs="仿宋" w:hint="eastAsia"/>
          <w:sz w:val="28"/>
          <w:szCs w:val="28"/>
        </w:rPr>
        <w:t>月</w:t>
      </w:r>
      <w:r w:rsidR="00202FF0">
        <w:rPr>
          <w:rFonts w:ascii="仿宋" w:eastAsia="仿宋" w:hAnsi="仿宋" w:cs="仿宋"/>
          <w:sz w:val="28"/>
          <w:szCs w:val="28"/>
        </w:rPr>
        <w:t>30</w:t>
      </w:r>
      <w:r w:rsidR="00AD0C16" w:rsidRPr="007A7F4F">
        <w:rPr>
          <w:rFonts w:ascii="仿宋" w:eastAsia="仿宋" w:hAnsi="仿宋" w:cs="仿宋" w:hint="eastAsia"/>
          <w:sz w:val="28"/>
          <w:szCs w:val="28"/>
        </w:rPr>
        <w:t>日</w:t>
      </w:r>
      <w:r w:rsidR="00222D14" w:rsidRPr="007A7F4F">
        <w:rPr>
          <w:rFonts w:ascii="仿宋" w:eastAsia="仿宋" w:hAnsi="仿宋" w:cs="仿宋" w:hint="eastAsia"/>
          <w:sz w:val="28"/>
          <w:szCs w:val="28"/>
        </w:rPr>
        <w:t>17</w:t>
      </w:r>
      <w:r w:rsidR="00AD0C16" w:rsidRPr="007A7F4F">
        <w:rPr>
          <w:rFonts w:ascii="仿宋" w:eastAsia="仿宋" w:hAnsi="仿宋" w:cs="仿宋" w:hint="eastAsia"/>
          <w:sz w:val="28"/>
          <w:szCs w:val="28"/>
        </w:rPr>
        <w:t>时</w:t>
      </w:r>
      <w:r w:rsidR="00215837" w:rsidRPr="007A7F4F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7A7F4F">
        <w:rPr>
          <w:rFonts w:ascii="仿宋" w:eastAsia="仿宋" w:hAnsi="仿宋" w:cs="仿宋"/>
          <w:sz w:val="28"/>
          <w:szCs w:val="28"/>
        </w:rPr>
        <w:t>00</w:t>
      </w:r>
      <w:r w:rsidR="00AD0C16" w:rsidRPr="007A7F4F">
        <w:rPr>
          <w:rFonts w:ascii="仿宋" w:eastAsia="仿宋" w:hAnsi="仿宋" w:cs="仿宋" w:hint="eastAsia"/>
          <w:sz w:val="28"/>
          <w:szCs w:val="28"/>
        </w:rPr>
        <w:t>分</w:t>
      </w:r>
    </w:p>
    <w:p w14:paraId="19A18D7F" w14:textId="77777777" w:rsidR="00AD0C16" w:rsidRPr="007A7F4F" w:rsidRDefault="00AD0C16" w:rsidP="00AD0C16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7A7F4F">
        <w:rPr>
          <w:rFonts w:ascii="仿宋" w:eastAsia="仿宋" w:hAnsi="仿宋" w:cs="仿宋" w:hint="eastAsia"/>
          <w:sz w:val="28"/>
          <w:szCs w:val="28"/>
        </w:rPr>
        <w:t>四、响应文件递交地址：</w:t>
      </w:r>
      <w:r w:rsidRPr="007A7F4F">
        <w:rPr>
          <w:rFonts w:ascii="仿宋" w:eastAsia="仿宋" w:hAnsi="仿宋" w:cs="Times New Roman" w:hint="eastAsia"/>
          <w:sz w:val="28"/>
          <w:szCs w:val="28"/>
          <w:u w:val="single"/>
        </w:rPr>
        <w:t>湖北省图书馆一楼少年儿童图书馆工作部</w:t>
      </w:r>
    </w:p>
    <w:p w14:paraId="65BE08D7" w14:textId="77777777" w:rsidR="00AD0C16" w:rsidRPr="00AD0C16" w:rsidRDefault="00AD0C16" w:rsidP="00AD0C16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AD0C16">
        <w:rPr>
          <w:rFonts w:ascii="仿宋" w:eastAsia="仿宋" w:hAnsi="仿宋" w:cs="仿宋" w:hint="eastAsia"/>
          <w:b/>
          <w:bCs/>
          <w:sz w:val="28"/>
          <w:szCs w:val="28"/>
        </w:rPr>
        <w:t>第二部分  采购项目内容</w:t>
      </w:r>
    </w:p>
    <w:p w14:paraId="466619CA" w14:textId="77777777" w:rsidR="00AD0C16" w:rsidRPr="00AD0C16" w:rsidRDefault="00AD0C16" w:rsidP="00AD0C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D0C16">
        <w:rPr>
          <w:rFonts w:ascii="仿宋" w:eastAsia="仿宋" w:hAnsi="仿宋" w:cs="仿宋" w:hint="eastAsia"/>
          <w:sz w:val="28"/>
          <w:szCs w:val="28"/>
        </w:rPr>
        <w:t>一、供应商资格：</w:t>
      </w:r>
    </w:p>
    <w:p w14:paraId="55F8339F" w14:textId="77777777" w:rsidR="00AD0C16" w:rsidRPr="00AD0C16" w:rsidRDefault="00AD0C16" w:rsidP="00AD0C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D0C16">
        <w:rPr>
          <w:rFonts w:ascii="仿宋" w:eastAsia="仿宋" w:hAnsi="仿宋" w:cs="仿宋" w:hint="eastAsia"/>
          <w:sz w:val="28"/>
          <w:szCs w:val="28"/>
        </w:rPr>
        <w:t>1、供应商应具备《政府采购法》第二十二条规定的条件</w:t>
      </w:r>
    </w:p>
    <w:p w14:paraId="2DE1416A" w14:textId="77777777" w:rsidR="00AD0C16" w:rsidRPr="00AD0C16" w:rsidRDefault="00AD0C16" w:rsidP="00AD0C16">
      <w:pPr>
        <w:ind w:firstLineChars="200" w:firstLine="560"/>
        <w:rPr>
          <w:rFonts w:ascii="仿宋" w:eastAsia="仿宋" w:hAnsi="仿宋" w:cs="仿宋"/>
          <w:bCs/>
          <w:sz w:val="28"/>
          <w:szCs w:val="28"/>
          <w:u w:val="single"/>
        </w:rPr>
      </w:pPr>
      <w:r w:rsidRPr="00AD0C16">
        <w:rPr>
          <w:rFonts w:ascii="仿宋" w:eastAsia="仿宋" w:hAnsi="仿宋" w:cs="仿宋" w:hint="eastAsia"/>
          <w:sz w:val="28"/>
          <w:szCs w:val="28"/>
        </w:rPr>
        <w:t>2、</w:t>
      </w:r>
      <w:r w:rsidRPr="00AD0C16">
        <w:rPr>
          <w:rFonts w:ascii="仿宋" w:eastAsia="仿宋" w:hAnsi="仿宋" w:cs="仿宋" w:hint="eastAsia"/>
          <w:bCs/>
          <w:sz w:val="28"/>
          <w:szCs w:val="28"/>
          <w:u w:val="single"/>
        </w:rPr>
        <w:t>未被列入</w:t>
      </w:r>
      <w:r w:rsidRPr="00AD0C16">
        <w:rPr>
          <w:rFonts w:ascii="仿宋" w:eastAsia="仿宋" w:hAnsi="仿宋" w:cs="仿宋"/>
          <w:bCs/>
          <w:sz w:val="28"/>
          <w:szCs w:val="28"/>
          <w:u w:val="single"/>
        </w:rPr>
        <w:t>“</w:t>
      </w:r>
      <w:r w:rsidRPr="00AD0C16">
        <w:rPr>
          <w:rFonts w:ascii="仿宋" w:eastAsia="仿宋" w:hAnsi="仿宋" w:cs="仿宋" w:hint="eastAsia"/>
          <w:bCs/>
          <w:sz w:val="28"/>
          <w:szCs w:val="28"/>
          <w:u w:val="single"/>
        </w:rPr>
        <w:t>信用中国</w:t>
      </w:r>
      <w:r w:rsidRPr="00AD0C16">
        <w:rPr>
          <w:rFonts w:ascii="仿宋" w:eastAsia="仿宋" w:hAnsi="仿宋" w:cs="仿宋"/>
          <w:bCs/>
          <w:sz w:val="28"/>
          <w:szCs w:val="28"/>
          <w:u w:val="single"/>
        </w:rPr>
        <w:t>”</w:t>
      </w:r>
      <w:r w:rsidRPr="00AD0C16">
        <w:rPr>
          <w:rFonts w:ascii="仿宋" w:eastAsia="仿宋" w:hAnsi="仿宋" w:cs="仿宋" w:hint="eastAsia"/>
          <w:bCs/>
          <w:sz w:val="28"/>
          <w:szCs w:val="28"/>
          <w:u w:val="single"/>
        </w:rPr>
        <w:t>网站</w:t>
      </w:r>
      <w:r w:rsidRPr="00AD0C16">
        <w:rPr>
          <w:rFonts w:ascii="仿宋" w:eastAsia="仿宋" w:hAnsi="仿宋" w:cs="仿宋"/>
          <w:bCs/>
          <w:sz w:val="28"/>
          <w:szCs w:val="28"/>
          <w:u w:val="single"/>
        </w:rPr>
        <w:t>(www.creditchina.gov.cn)</w:t>
      </w:r>
      <w:r w:rsidRPr="00AD0C16">
        <w:rPr>
          <w:rFonts w:ascii="仿宋" w:eastAsia="仿宋" w:hAnsi="仿宋" w:cs="仿宋" w:hint="eastAsia"/>
          <w:bCs/>
          <w:sz w:val="28"/>
          <w:szCs w:val="28"/>
          <w:u w:val="single"/>
        </w:rPr>
        <w:t>、</w:t>
      </w:r>
      <w:r w:rsidRPr="00AD0C16">
        <w:rPr>
          <w:rFonts w:ascii="仿宋" w:eastAsia="仿宋" w:hAnsi="仿宋" w:cs="仿宋"/>
          <w:bCs/>
          <w:sz w:val="28"/>
          <w:szCs w:val="28"/>
          <w:u w:val="single"/>
        </w:rPr>
        <w:t>“</w:t>
      </w:r>
      <w:r w:rsidRPr="00AD0C16">
        <w:rPr>
          <w:rFonts w:ascii="仿宋" w:eastAsia="仿宋" w:hAnsi="仿宋" w:cs="仿宋" w:hint="eastAsia"/>
          <w:bCs/>
          <w:sz w:val="28"/>
          <w:szCs w:val="28"/>
          <w:u w:val="single"/>
        </w:rPr>
        <w:t>中国政府采购网</w:t>
      </w:r>
      <w:r w:rsidRPr="00AD0C16">
        <w:rPr>
          <w:rFonts w:ascii="仿宋" w:eastAsia="仿宋" w:hAnsi="仿宋" w:cs="仿宋"/>
          <w:bCs/>
          <w:sz w:val="28"/>
          <w:szCs w:val="28"/>
          <w:u w:val="single"/>
        </w:rPr>
        <w:t>”</w:t>
      </w:r>
      <w:r w:rsidRPr="00AD0C16">
        <w:rPr>
          <w:rFonts w:ascii="仿宋" w:eastAsia="仿宋" w:hAnsi="仿宋" w:cs="仿宋" w:hint="eastAsia"/>
          <w:bCs/>
          <w:sz w:val="28"/>
          <w:szCs w:val="28"/>
          <w:u w:val="single"/>
        </w:rPr>
        <w:t>失信被执行人、重大税收违法案件当事人名单、政府采购严重违法失信行为记录名单。</w:t>
      </w:r>
    </w:p>
    <w:p w14:paraId="35975381" w14:textId="77777777" w:rsidR="00AD0C16" w:rsidRPr="00AD0C16" w:rsidRDefault="00AD0C16" w:rsidP="00AD0C16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AD0C16">
        <w:rPr>
          <w:rFonts w:ascii="仿宋" w:eastAsia="仿宋" w:hAnsi="仿宋" w:cs="Times New Roman" w:hint="eastAsia"/>
          <w:bCs/>
          <w:sz w:val="28"/>
          <w:szCs w:val="28"/>
          <w:u w:val="single"/>
        </w:rPr>
        <w:t>3、本项目不接受联合体。</w:t>
      </w:r>
      <w:r w:rsidRPr="00AD0C16">
        <w:rPr>
          <w:rFonts w:ascii="仿宋" w:eastAsia="仿宋" w:hAnsi="仿宋" w:cs="仿宋" w:hint="eastAsia"/>
          <w:sz w:val="28"/>
          <w:szCs w:val="28"/>
        </w:rPr>
        <w:t xml:space="preserve">　　</w:t>
      </w:r>
    </w:p>
    <w:p w14:paraId="096B4718" w14:textId="77777777" w:rsidR="00AD0C16" w:rsidRDefault="00AD0C16" w:rsidP="00AD0C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D0C16">
        <w:rPr>
          <w:rFonts w:ascii="仿宋" w:eastAsia="仿宋" w:hAnsi="仿宋" w:cs="仿宋" w:hint="eastAsia"/>
          <w:sz w:val="28"/>
          <w:szCs w:val="28"/>
        </w:rPr>
        <w:t>二、采购项目技术规格、参数及要求：</w:t>
      </w:r>
    </w:p>
    <w:p w14:paraId="73932547" w14:textId="77777777" w:rsidR="005078EB" w:rsidRPr="005078EB" w:rsidRDefault="005078EB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 w:rsidRPr="005078EB">
        <w:rPr>
          <w:rFonts w:ascii="仿宋" w:eastAsia="仿宋" w:hAnsi="仿宋" w:cs="仿宋" w:hint="eastAsia"/>
          <w:sz w:val="28"/>
          <w:szCs w:val="28"/>
        </w:rPr>
        <w:t>资质要求：</w:t>
      </w:r>
    </w:p>
    <w:p w14:paraId="6F0A1285" w14:textId="77777777" w:rsidR="005078EB" w:rsidRPr="005078EB" w:rsidRDefault="005078EB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</w:t>
      </w:r>
      <w:r w:rsidRPr="005078EB">
        <w:rPr>
          <w:rFonts w:ascii="仿宋" w:eastAsia="仿宋" w:hAnsi="仿宋" w:cs="仿宋" w:hint="eastAsia"/>
          <w:sz w:val="28"/>
          <w:szCs w:val="28"/>
        </w:rPr>
        <w:t>乙方必须持有《图书出版许可证》。</w:t>
      </w:r>
    </w:p>
    <w:p w14:paraId="707570B9" w14:textId="77777777" w:rsidR="005078EB" w:rsidRPr="005078EB" w:rsidRDefault="005078EB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</w:t>
      </w:r>
      <w:r w:rsidRPr="005078EB">
        <w:rPr>
          <w:rFonts w:ascii="仿宋" w:eastAsia="仿宋" w:hAnsi="仿宋" w:cs="仿宋" w:hint="eastAsia"/>
          <w:sz w:val="28"/>
          <w:szCs w:val="28"/>
        </w:rPr>
        <w:t>要求国内正规出版社出版书号，包含申报出版书号、条码，向新闻出版总署信息中心申请</w:t>
      </w:r>
      <w:r w:rsidRPr="005078EB">
        <w:rPr>
          <w:rFonts w:ascii="仿宋" w:eastAsia="仿宋" w:hAnsi="仿宋" w:cs="仿宋"/>
          <w:sz w:val="28"/>
          <w:szCs w:val="28"/>
        </w:rPr>
        <w:t>CIP</w:t>
      </w:r>
      <w:r w:rsidRPr="005078EB">
        <w:rPr>
          <w:rFonts w:ascii="仿宋" w:eastAsia="仿宋" w:hAnsi="仿宋" w:cs="仿宋" w:hint="eastAsia"/>
          <w:sz w:val="28"/>
          <w:szCs w:val="28"/>
        </w:rPr>
        <w:t>数据，将成品出版物按照国家规定交有关部门样书备案。</w:t>
      </w:r>
    </w:p>
    <w:p w14:paraId="64726583" w14:textId="77777777" w:rsidR="005078EB" w:rsidRPr="005078EB" w:rsidRDefault="005078EB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 w:rsidRPr="005078EB">
        <w:rPr>
          <w:rFonts w:ascii="仿宋" w:eastAsia="仿宋" w:hAnsi="仿宋" w:cs="仿宋" w:hint="eastAsia"/>
          <w:sz w:val="28"/>
          <w:szCs w:val="28"/>
        </w:rPr>
        <w:t>内容服务要求：</w:t>
      </w:r>
    </w:p>
    <w:p w14:paraId="13AD399F" w14:textId="77777777" w:rsidR="005078EB" w:rsidRPr="005078EB" w:rsidRDefault="005078EB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①</w:t>
      </w:r>
      <w:r w:rsidRPr="005078EB">
        <w:rPr>
          <w:rFonts w:ascii="仿宋" w:eastAsia="仿宋" w:hAnsi="仿宋" w:cs="仿宋" w:hint="eastAsia"/>
          <w:sz w:val="28"/>
          <w:szCs w:val="28"/>
        </w:rPr>
        <w:t>《聆听书的声音</w:t>
      </w:r>
      <w:r w:rsidRPr="005078EB">
        <w:rPr>
          <w:rFonts w:ascii="仿宋" w:eastAsia="仿宋" w:hAnsi="仿宋" w:cs="仿宋"/>
          <w:sz w:val="28"/>
          <w:szCs w:val="28"/>
        </w:rPr>
        <w:t>13</w:t>
      </w:r>
      <w:r w:rsidRPr="005078EB">
        <w:rPr>
          <w:rFonts w:ascii="仿宋" w:eastAsia="仿宋" w:hAnsi="仿宋" w:cs="仿宋" w:hint="eastAsia"/>
          <w:sz w:val="28"/>
          <w:szCs w:val="28"/>
        </w:rPr>
        <w:t>》图书内容主要包括</w:t>
      </w:r>
      <w:r w:rsidRPr="005078EB">
        <w:rPr>
          <w:rFonts w:ascii="仿宋" w:eastAsia="仿宋" w:hAnsi="仿宋" w:cs="仿宋" w:hint="cs"/>
          <w:sz w:val="28"/>
          <w:szCs w:val="28"/>
        </w:rPr>
        <w:t>“</w:t>
      </w:r>
      <w:r w:rsidRPr="005078EB">
        <w:rPr>
          <w:rFonts w:ascii="仿宋" w:eastAsia="仿宋" w:hAnsi="仿宋" w:cs="仿宋" w:hint="eastAsia"/>
          <w:sz w:val="28"/>
          <w:szCs w:val="28"/>
        </w:rPr>
        <w:t>童之趣</w:t>
      </w:r>
      <w:r w:rsidRPr="005078EB">
        <w:rPr>
          <w:rFonts w:ascii="仿宋" w:eastAsia="仿宋" w:hAnsi="仿宋" w:cs="仿宋" w:hint="cs"/>
          <w:sz w:val="28"/>
          <w:szCs w:val="28"/>
        </w:rPr>
        <w:t>”</w:t>
      </w:r>
      <w:r w:rsidRPr="005078EB">
        <w:rPr>
          <w:rFonts w:ascii="仿宋" w:eastAsia="仿宋" w:hAnsi="仿宋" w:cs="仿宋" w:hint="eastAsia"/>
          <w:sz w:val="28"/>
          <w:szCs w:val="28"/>
        </w:rPr>
        <w:t>杯征文活动入选的优秀征文、名家作序，名家资质需经甲方认可，乙方承担序言相关费用。</w:t>
      </w:r>
    </w:p>
    <w:p w14:paraId="778832DE" w14:textId="6FA1DB25" w:rsidR="005078EB" w:rsidRPr="005078EB" w:rsidRDefault="005078EB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</w:t>
      </w:r>
      <w:r w:rsidRPr="005078EB">
        <w:rPr>
          <w:rFonts w:ascii="仿宋" w:eastAsia="仿宋" w:hAnsi="仿宋" w:cs="仿宋" w:hint="eastAsia"/>
          <w:sz w:val="28"/>
          <w:szCs w:val="28"/>
        </w:rPr>
        <w:t>乙方须提供一名资深编辑负责选题策划、名家约稿、文字撰写等工作，同时总体服务包括确定初审校稿、排版、二审、三审、出样、印刷、发行等。</w:t>
      </w:r>
    </w:p>
    <w:p w14:paraId="3F147200" w14:textId="6B562A84" w:rsidR="005078EB" w:rsidRPr="005078EB" w:rsidRDefault="005078EB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③</w:t>
      </w:r>
      <w:r w:rsidRPr="005078EB">
        <w:rPr>
          <w:rFonts w:ascii="仿宋" w:eastAsia="仿宋" w:hAnsi="仿宋" w:cs="仿宋" w:hint="eastAsia"/>
          <w:sz w:val="28"/>
          <w:szCs w:val="28"/>
        </w:rPr>
        <w:t>出书时间要求在</w:t>
      </w:r>
      <w:r w:rsidRPr="005078EB">
        <w:rPr>
          <w:rFonts w:ascii="仿宋" w:eastAsia="仿宋" w:hAnsi="仿宋" w:cs="仿宋"/>
          <w:sz w:val="28"/>
          <w:szCs w:val="28"/>
        </w:rPr>
        <w:t>2025</w:t>
      </w:r>
      <w:r w:rsidRPr="005078EB">
        <w:rPr>
          <w:rFonts w:ascii="仿宋" w:eastAsia="仿宋" w:hAnsi="仿宋" w:cs="仿宋" w:hint="eastAsia"/>
          <w:sz w:val="28"/>
          <w:szCs w:val="28"/>
        </w:rPr>
        <w:t>年</w:t>
      </w:r>
      <w:r w:rsidRPr="005078EB">
        <w:rPr>
          <w:rFonts w:ascii="仿宋" w:eastAsia="仿宋" w:hAnsi="仿宋" w:cs="仿宋"/>
          <w:sz w:val="28"/>
          <w:szCs w:val="28"/>
        </w:rPr>
        <w:t>12</w:t>
      </w:r>
      <w:r w:rsidRPr="005078EB">
        <w:rPr>
          <w:rFonts w:ascii="仿宋" w:eastAsia="仿宋" w:hAnsi="仿宋" w:cs="仿宋" w:hint="eastAsia"/>
          <w:sz w:val="28"/>
          <w:szCs w:val="28"/>
        </w:rPr>
        <w:t>月收到样书，样书经甲方签字确认之日起</w:t>
      </w:r>
      <w:r w:rsidR="00F90E74" w:rsidRPr="00F90E74">
        <w:rPr>
          <w:rFonts w:ascii="仿宋" w:eastAsia="仿宋" w:hAnsi="仿宋" w:cs="仿宋" w:hint="eastAsia"/>
          <w:sz w:val="28"/>
          <w:szCs w:val="28"/>
        </w:rPr>
        <w:t>六</w:t>
      </w:r>
      <w:r w:rsidRPr="00F90E74">
        <w:rPr>
          <w:rFonts w:ascii="仿宋" w:eastAsia="仿宋" w:hAnsi="仿宋" w:cs="仿宋" w:hint="eastAsia"/>
          <w:sz w:val="28"/>
          <w:szCs w:val="28"/>
        </w:rPr>
        <w:t>个月</w:t>
      </w:r>
      <w:r w:rsidRPr="005078EB">
        <w:rPr>
          <w:rFonts w:ascii="仿宋" w:eastAsia="仿宋" w:hAnsi="仿宋" w:cs="仿宋" w:hint="eastAsia"/>
          <w:sz w:val="28"/>
          <w:szCs w:val="28"/>
        </w:rPr>
        <w:t>内收到成品书。</w:t>
      </w:r>
    </w:p>
    <w:p w14:paraId="0E662D84" w14:textId="59739557" w:rsidR="005078EB" w:rsidRPr="005078EB" w:rsidRDefault="005078EB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④</w:t>
      </w:r>
      <w:r w:rsidR="00F90E74" w:rsidRPr="005078EB">
        <w:rPr>
          <w:rFonts w:ascii="仿宋" w:eastAsia="仿宋" w:hAnsi="仿宋" w:cs="仿宋" w:hint="eastAsia"/>
          <w:sz w:val="28"/>
          <w:szCs w:val="28"/>
        </w:rPr>
        <w:t>乙方设计的图书封面、封底等图案的所有版权归湖北省图书馆所有。</w:t>
      </w:r>
    </w:p>
    <w:p w14:paraId="16A74845" w14:textId="77777777" w:rsidR="005078EB" w:rsidRPr="005078EB" w:rsidRDefault="005078EB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</w:t>
      </w:r>
      <w:r w:rsidRPr="005078EB">
        <w:rPr>
          <w:rFonts w:ascii="仿宋" w:eastAsia="仿宋" w:hAnsi="仿宋" w:cs="仿宋" w:hint="eastAsia"/>
          <w:sz w:val="28"/>
          <w:szCs w:val="28"/>
        </w:rPr>
        <w:t>设计要求：</w:t>
      </w:r>
    </w:p>
    <w:p w14:paraId="2A8C2A61" w14:textId="77777777" w:rsidR="005078EB" w:rsidRPr="005078EB" w:rsidRDefault="005078EB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</w:t>
      </w:r>
      <w:r w:rsidRPr="005078EB">
        <w:rPr>
          <w:rFonts w:ascii="仿宋" w:eastAsia="仿宋" w:hAnsi="仿宋" w:cs="仿宋" w:hint="eastAsia"/>
          <w:sz w:val="28"/>
          <w:szCs w:val="28"/>
        </w:rPr>
        <w:t>包含封面封底设计、文字排版、总体架构编排建议。</w:t>
      </w:r>
    </w:p>
    <w:p w14:paraId="5E4289C4" w14:textId="77777777" w:rsidR="005078EB" w:rsidRPr="005078EB" w:rsidRDefault="005078EB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</w:t>
      </w:r>
      <w:r w:rsidRPr="005078EB">
        <w:rPr>
          <w:rFonts w:ascii="仿宋" w:eastAsia="仿宋" w:hAnsi="仿宋" w:cs="仿宋" w:hint="eastAsia"/>
          <w:sz w:val="28"/>
          <w:szCs w:val="28"/>
        </w:rPr>
        <w:t>设计修改必须涵盖搭配排版、图文协调等细节处理，以甲方认可为准。</w:t>
      </w:r>
    </w:p>
    <w:p w14:paraId="39AC0114" w14:textId="77777777" w:rsidR="005078EB" w:rsidRPr="005078EB" w:rsidRDefault="005078EB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③</w:t>
      </w:r>
      <w:r w:rsidRPr="005078EB">
        <w:rPr>
          <w:rFonts w:ascii="仿宋" w:eastAsia="仿宋" w:hAnsi="仿宋" w:cs="仿宋" w:hint="eastAsia"/>
          <w:sz w:val="28"/>
          <w:szCs w:val="28"/>
        </w:rPr>
        <w:t>有专业美编人员进行对图书封面进行独立创作，不侵犯任何第三方的著作权、肖像权、名誉权、隐私权、商标权等合法权益。如因该作品引起任何侵权纠纷，由乙方承担全部责任并赔偿甲方因此遭受的一切损失。</w:t>
      </w:r>
    </w:p>
    <w:p w14:paraId="16B22865" w14:textId="63A9F21A" w:rsidR="005078EB" w:rsidRPr="005078EB" w:rsidRDefault="005078EB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④</w:t>
      </w:r>
      <w:r w:rsidRPr="005078EB">
        <w:rPr>
          <w:rFonts w:ascii="仿宋" w:eastAsia="仿宋" w:hAnsi="仿宋" w:cs="仿宋" w:hint="eastAsia"/>
          <w:sz w:val="28"/>
          <w:szCs w:val="28"/>
        </w:rPr>
        <w:t>图书封面设计要简洁大方、富有童趣。</w:t>
      </w:r>
    </w:p>
    <w:p w14:paraId="4BC47326" w14:textId="77777777" w:rsidR="005078EB" w:rsidRPr="005078EB" w:rsidRDefault="005078EB" w:rsidP="00DB4D5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</w:t>
      </w:r>
      <w:r w:rsidRPr="005078EB">
        <w:rPr>
          <w:rFonts w:ascii="仿宋" w:eastAsia="仿宋" w:hAnsi="仿宋" w:cs="仿宋" w:hint="eastAsia"/>
          <w:sz w:val="28"/>
          <w:szCs w:val="28"/>
        </w:rPr>
        <w:t>印刷要求：</w:t>
      </w:r>
    </w:p>
    <w:p w14:paraId="4A824515" w14:textId="77777777" w:rsidR="005078EB" w:rsidRPr="005078EB" w:rsidRDefault="00DB4D56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乙方需提供印刷厂家的</w:t>
      </w:r>
      <w:r w:rsidR="005078EB" w:rsidRPr="005078EB">
        <w:rPr>
          <w:rFonts w:ascii="仿宋" w:eastAsia="仿宋" w:hAnsi="仿宋" w:cs="仿宋"/>
          <w:sz w:val="28"/>
          <w:szCs w:val="28"/>
        </w:rPr>
        <w:t>ISO9001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质量体系认证报告（在有效期内，现场提供电子版图片）。</w:t>
      </w:r>
    </w:p>
    <w:p w14:paraId="02A10D06" w14:textId="77777777" w:rsidR="005078EB" w:rsidRPr="005078EB" w:rsidRDefault="00DB4D56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②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字号和行距：符合《儿童青少年学习用品近视防控卫生要求》（</w:t>
      </w:r>
      <w:r w:rsidR="005078EB" w:rsidRPr="005078EB">
        <w:rPr>
          <w:rFonts w:ascii="仿宋" w:eastAsia="仿宋" w:hAnsi="仿宋" w:cs="仿宋"/>
          <w:sz w:val="28"/>
          <w:szCs w:val="28"/>
        </w:rPr>
        <w:t>GB 40070-2021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）等相关要求。</w:t>
      </w:r>
    </w:p>
    <w:p w14:paraId="777D6336" w14:textId="77777777" w:rsidR="005078EB" w:rsidRPr="005078EB" w:rsidRDefault="00DB4D56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③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封面采用彩色印刷，局部</w:t>
      </w:r>
      <w:r w:rsidR="005078EB" w:rsidRPr="005078EB">
        <w:rPr>
          <w:rFonts w:ascii="仿宋" w:eastAsia="仿宋" w:hAnsi="仿宋" w:cs="仿宋"/>
          <w:sz w:val="28"/>
          <w:szCs w:val="28"/>
        </w:rPr>
        <w:t>uv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过光油。</w:t>
      </w:r>
    </w:p>
    <w:p w14:paraId="20540C20" w14:textId="77777777" w:rsidR="005078EB" w:rsidRPr="005078EB" w:rsidRDefault="00DB4D56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④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黑色文字不能重影，墨色必须一致。</w:t>
      </w:r>
    </w:p>
    <w:p w14:paraId="5361FB9E" w14:textId="77777777" w:rsidR="005078EB" w:rsidRPr="005078EB" w:rsidRDefault="00DB4D56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⑤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印刷成品色彩需严格按照标准色谱，不允许出现偏色或批量产品颜色不一。若出现以上情况将视为不合格产品，甲方有权拒收，每延误一日，乙方需向甲方支付合同总金额的</w:t>
      </w:r>
      <w:r w:rsidR="005078EB" w:rsidRPr="005078EB">
        <w:rPr>
          <w:rFonts w:ascii="仿宋" w:eastAsia="仿宋" w:hAnsi="仿宋" w:cs="仿宋"/>
          <w:sz w:val="28"/>
          <w:szCs w:val="28"/>
        </w:rPr>
        <w:t>2</w:t>
      </w:r>
      <w:r w:rsidR="005078EB" w:rsidRPr="005078EB">
        <w:rPr>
          <w:rFonts w:ascii="仿宋" w:eastAsia="仿宋" w:hAnsi="仿宋" w:cs="仿宋" w:hint="cs"/>
          <w:sz w:val="28"/>
          <w:szCs w:val="28"/>
        </w:rPr>
        <w:t>‰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作为违约金。</w:t>
      </w:r>
    </w:p>
    <w:p w14:paraId="70FECDFD" w14:textId="77777777" w:rsidR="005078EB" w:rsidRPr="005078EB" w:rsidRDefault="00DB4D56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⑥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装订及工艺：锁线精装，封面哑膜，封面局部</w:t>
      </w:r>
      <w:r w:rsidR="005078EB" w:rsidRPr="005078EB">
        <w:rPr>
          <w:rFonts w:ascii="仿宋" w:eastAsia="仿宋" w:hAnsi="仿宋" w:cs="仿宋"/>
          <w:sz w:val="28"/>
          <w:szCs w:val="28"/>
        </w:rPr>
        <w:t>UV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；覆膜须平整、无气泡、不脱落。</w:t>
      </w:r>
    </w:p>
    <w:p w14:paraId="7A314AD5" w14:textId="77777777" w:rsidR="005078EB" w:rsidRPr="005078EB" w:rsidRDefault="00DB4D56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⑦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成书尺寸及页码：</w:t>
      </w:r>
      <w:r w:rsidR="005078EB" w:rsidRPr="005078EB">
        <w:rPr>
          <w:rFonts w:ascii="仿宋" w:eastAsia="仿宋" w:hAnsi="仿宋" w:cs="仿宋"/>
          <w:sz w:val="28"/>
          <w:szCs w:val="28"/>
        </w:rPr>
        <w:t>32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开（</w:t>
      </w:r>
      <w:r w:rsidR="005078EB" w:rsidRPr="005078EB">
        <w:rPr>
          <w:rFonts w:ascii="仿宋" w:eastAsia="仿宋" w:hAnsi="仿宋" w:cs="仿宋"/>
          <w:sz w:val="28"/>
          <w:szCs w:val="28"/>
        </w:rPr>
        <w:t>145mm*210mm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），全书约</w:t>
      </w:r>
      <w:r w:rsidR="005078EB" w:rsidRPr="005078EB">
        <w:rPr>
          <w:rFonts w:ascii="仿宋" w:eastAsia="仿宋" w:hAnsi="仿宋" w:cs="仿宋"/>
          <w:sz w:val="28"/>
          <w:szCs w:val="28"/>
        </w:rPr>
        <w:t>300p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，成品尺寸正负误差不得高于</w:t>
      </w:r>
      <w:r w:rsidR="005078EB" w:rsidRPr="005078EB">
        <w:rPr>
          <w:rFonts w:ascii="仿宋" w:eastAsia="仿宋" w:hAnsi="仿宋" w:cs="仿宋"/>
          <w:sz w:val="28"/>
          <w:szCs w:val="28"/>
        </w:rPr>
        <w:t>1mm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。</w:t>
      </w:r>
    </w:p>
    <w:p w14:paraId="5010CB2F" w14:textId="360F3883" w:rsidR="00905533" w:rsidRDefault="00DB4D56" w:rsidP="005078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⑧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印刷总数量为圆背精装（含丝带）</w:t>
      </w:r>
      <w:r w:rsidR="00B504CC">
        <w:rPr>
          <w:rFonts w:ascii="仿宋" w:eastAsia="仿宋" w:hAnsi="仿宋" w:cs="仿宋"/>
          <w:sz w:val="28"/>
          <w:szCs w:val="28"/>
        </w:rPr>
        <w:t>800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册，封面</w:t>
      </w:r>
      <w:r w:rsidR="005078EB" w:rsidRPr="005078EB">
        <w:rPr>
          <w:rFonts w:ascii="仿宋" w:eastAsia="仿宋" w:hAnsi="仿宋" w:cs="仿宋"/>
          <w:sz w:val="28"/>
          <w:szCs w:val="28"/>
        </w:rPr>
        <w:t xml:space="preserve"> (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无勒口</w:t>
      </w:r>
      <w:r w:rsidR="005078EB" w:rsidRPr="005078EB">
        <w:rPr>
          <w:rFonts w:ascii="仿宋" w:eastAsia="仿宋" w:hAnsi="仿宋" w:cs="仿宋"/>
          <w:sz w:val="28"/>
          <w:szCs w:val="28"/>
        </w:rPr>
        <w:t>)140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克特种纸四色印刷局部烫色或</w:t>
      </w:r>
      <w:r w:rsidR="005078EB" w:rsidRPr="005078EB">
        <w:rPr>
          <w:rFonts w:ascii="仿宋" w:eastAsia="仿宋" w:hAnsi="仿宋" w:cs="仿宋"/>
          <w:sz w:val="28"/>
          <w:szCs w:val="28"/>
        </w:rPr>
        <w:t>UV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，前后单环</w:t>
      </w:r>
      <w:r w:rsidR="005078EB" w:rsidRPr="005078EB">
        <w:rPr>
          <w:rFonts w:ascii="仿宋" w:eastAsia="仿宋" w:hAnsi="仿宋" w:cs="仿宋"/>
          <w:sz w:val="28"/>
          <w:szCs w:val="28"/>
        </w:rPr>
        <w:t>160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克特种纸，内文</w:t>
      </w:r>
      <w:r w:rsidR="005078EB" w:rsidRPr="005078EB">
        <w:rPr>
          <w:rFonts w:ascii="仿宋" w:eastAsia="仿宋" w:hAnsi="仿宋" w:cs="仿宋"/>
          <w:sz w:val="28"/>
          <w:szCs w:val="28"/>
        </w:rPr>
        <w:t>100</w:t>
      </w:r>
      <w:r w:rsidR="005078EB" w:rsidRPr="005078EB">
        <w:rPr>
          <w:rFonts w:ascii="仿宋" w:eastAsia="仿宋" w:hAnsi="仿宋" w:cs="仿宋" w:hint="eastAsia"/>
          <w:sz w:val="28"/>
          <w:szCs w:val="28"/>
        </w:rPr>
        <w:t>克轻型纸单色印刷，成品单册吸塑。</w:t>
      </w:r>
    </w:p>
    <w:p w14:paraId="2F4FA304" w14:textId="77777777" w:rsidR="0074482E" w:rsidRPr="005B13CF" w:rsidRDefault="0074482E" w:rsidP="007448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三、采购项目商务要求：</w:t>
      </w:r>
    </w:p>
    <w:p w14:paraId="79A90AE9" w14:textId="3A340A1B" w:rsidR="0074482E" w:rsidRPr="00A21B0B" w:rsidRDefault="00F90E74" w:rsidP="0074482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 w:rsidR="0074482E" w:rsidRPr="005B13CF">
        <w:rPr>
          <w:rFonts w:ascii="仿宋" w:eastAsia="仿宋" w:hAnsi="仿宋" w:cs="仿宋" w:hint="eastAsia"/>
          <w:sz w:val="28"/>
          <w:szCs w:val="28"/>
        </w:rPr>
        <w:t>、经验要求：乙方必须持有《图书出版许可证》</w:t>
      </w:r>
      <w:r w:rsidR="00A21B0B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65147CBC" w14:textId="723E1A62" w:rsidR="0074482E" w:rsidRPr="005B13CF" w:rsidRDefault="00F90E74" w:rsidP="007448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74482E" w:rsidRPr="005B13CF">
        <w:rPr>
          <w:rFonts w:ascii="仿宋" w:eastAsia="仿宋" w:hAnsi="仿宋" w:cs="仿宋" w:hint="eastAsia"/>
          <w:sz w:val="28"/>
          <w:szCs w:val="28"/>
        </w:rPr>
        <w:t>、项目预算：</w:t>
      </w:r>
      <w:r w:rsidR="00EA3A73" w:rsidRPr="005B13CF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74482E" w:rsidRPr="005B13CF">
        <w:rPr>
          <w:rFonts w:ascii="仿宋" w:eastAsia="仿宋" w:hAnsi="仿宋" w:cs="仿宋" w:hint="eastAsia"/>
          <w:sz w:val="28"/>
          <w:szCs w:val="28"/>
        </w:rPr>
        <w:t>8万元</w:t>
      </w:r>
    </w:p>
    <w:p w14:paraId="5E022E4F" w14:textId="7E181C65" w:rsidR="0074482E" w:rsidRPr="005B13CF" w:rsidRDefault="00F90E74" w:rsidP="007448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 w:rsidR="0074482E" w:rsidRPr="005B13CF">
        <w:rPr>
          <w:rFonts w:ascii="仿宋" w:eastAsia="仿宋" w:hAnsi="仿宋" w:cs="仿宋" w:hint="eastAsia"/>
          <w:sz w:val="28"/>
          <w:szCs w:val="28"/>
        </w:rPr>
        <w:t>、报价要求：供应商应仔细核对采购项目、数量和总价，充分考虑管理成本，合理报价。</w:t>
      </w:r>
    </w:p>
    <w:p w14:paraId="14B769C3" w14:textId="5360D51D" w:rsidR="0074482E" w:rsidRPr="005B13CF" w:rsidRDefault="00F90E74" w:rsidP="007448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="0074482E" w:rsidRPr="005B13CF">
        <w:rPr>
          <w:rFonts w:ascii="仿宋" w:eastAsia="仿宋" w:hAnsi="仿宋" w:cs="仿宋" w:hint="eastAsia"/>
          <w:sz w:val="28"/>
          <w:szCs w:val="28"/>
        </w:rPr>
        <w:t>、完工期：合同签订起一年</w:t>
      </w:r>
    </w:p>
    <w:p w14:paraId="5B61283E" w14:textId="42946F6C" w:rsidR="0074482E" w:rsidRDefault="00F90E74" w:rsidP="007448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 w:rsidR="0074482E" w:rsidRPr="005B13CF">
        <w:rPr>
          <w:rFonts w:ascii="仿宋" w:eastAsia="仿宋" w:hAnsi="仿宋" w:cs="仿宋" w:hint="eastAsia"/>
          <w:sz w:val="28"/>
          <w:szCs w:val="28"/>
        </w:rPr>
        <w:t>、质保期（服务期）：合同签订起两年</w:t>
      </w:r>
    </w:p>
    <w:p w14:paraId="3951BA86" w14:textId="3CA68BD5" w:rsidR="0074482E" w:rsidRPr="005B13CF" w:rsidRDefault="00E76687" w:rsidP="007448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 w:rsidR="0074482E" w:rsidRPr="005B13CF">
        <w:rPr>
          <w:rFonts w:ascii="仿宋" w:eastAsia="仿宋" w:hAnsi="仿宋" w:cs="仿宋" w:hint="eastAsia"/>
          <w:sz w:val="28"/>
          <w:szCs w:val="28"/>
        </w:rPr>
        <w:t>、验收要求：</w:t>
      </w:r>
      <w:r w:rsidR="00E82641">
        <w:rPr>
          <w:rFonts w:ascii="仿宋" w:eastAsia="仿宋" w:hAnsi="仿宋" w:cs="仿宋" w:hint="eastAsia"/>
          <w:color w:val="000000" w:themeColor="text1"/>
          <w:sz w:val="28"/>
          <w:szCs w:val="28"/>
        </w:rPr>
        <w:t>项目完成后，需要及时提供</w:t>
      </w:r>
      <w:r w:rsidR="0074482E" w:rsidRPr="00A21B0B">
        <w:rPr>
          <w:rFonts w:ascii="仿宋" w:eastAsia="仿宋" w:hAnsi="仿宋" w:cs="仿宋" w:hint="eastAsia"/>
          <w:color w:val="000000" w:themeColor="text1"/>
          <w:sz w:val="28"/>
          <w:szCs w:val="28"/>
        </w:rPr>
        <w:t>发票</w:t>
      </w:r>
      <w:r w:rsidR="006537A3">
        <w:rPr>
          <w:rFonts w:ascii="仿宋" w:eastAsia="仿宋" w:hAnsi="仿宋" w:cs="仿宋" w:hint="eastAsia"/>
          <w:color w:val="000000" w:themeColor="text1"/>
          <w:sz w:val="28"/>
          <w:szCs w:val="28"/>
        </w:rPr>
        <w:t>、</w:t>
      </w:r>
      <w:r w:rsidR="006537A3">
        <w:rPr>
          <w:rFonts w:ascii="仿宋" w:eastAsia="仿宋" w:hAnsi="仿宋" w:cs="仿宋"/>
          <w:color w:val="000000" w:themeColor="text1"/>
          <w:sz w:val="28"/>
          <w:szCs w:val="28"/>
        </w:rPr>
        <w:t>送货单等</w:t>
      </w:r>
      <w:r w:rsidR="0074482E" w:rsidRPr="00A21B0B">
        <w:rPr>
          <w:rFonts w:ascii="仿宋" w:eastAsia="仿宋" w:hAnsi="仿宋" w:cs="仿宋" w:hint="eastAsia"/>
          <w:color w:val="000000" w:themeColor="text1"/>
          <w:sz w:val="28"/>
          <w:szCs w:val="28"/>
        </w:rPr>
        <w:t>凭证，</w:t>
      </w:r>
      <w:r w:rsidR="0074482E" w:rsidRPr="00A21B0B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通过图书馆逐条验收。</w:t>
      </w:r>
    </w:p>
    <w:p w14:paraId="0F6D8505" w14:textId="699117A6" w:rsidR="0074482E" w:rsidRPr="005B13CF" w:rsidRDefault="00E76687" w:rsidP="007448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</w:t>
      </w:r>
      <w:r w:rsidR="00A30705">
        <w:rPr>
          <w:rFonts w:ascii="仿宋" w:eastAsia="仿宋" w:hAnsi="仿宋" w:cs="仿宋" w:hint="eastAsia"/>
          <w:sz w:val="28"/>
          <w:szCs w:val="28"/>
        </w:rPr>
        <w:t>、售后服务：</w:t>
      </w:r>
      <w:r w:rsidR="0074482E" w:rsidRPr="005B13CF">
        <w:rPr>
          <w:rFonts w:ascii="仿宋" w:eastAsia="仿宋" w:hAnsi="仿宋" w:cs="仿宋" w:hint="eastAsia"/>
          <w:sz w:val="28"/>
          <w:szCs w:val="28"/>
        </w:rPr>
        <w:t>在服务期内保证出版印刷质量。</w:t>
      </w:r>
    </w:p>
    <w:p w14:paraId="76116CD4" w14:textId="3F81CD7D" w:rsidR="00F27784" w:rsidRDefault="00E76687" w:rsidP="0074482E">
      <w:pPr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</w:t>
      </w:r>
      <w:r w:rsidR="0074482E" w:rsidRPr="00A21B0B">
        <w:rPr>
          <w:rFonts w:ascii="仿宋" w:eastAsia="仿宋" w:hAnsi="仿宋" w:cs="仿宋" w:hint="eastAsia"/>
          <w:color w:val="000000" w:themeColor="text1"/>
          <w:sz w:val="28"/>
          <w:szCs w:val="28"/>
        </w:rPr>
        <w:t>、</w:t>
      </w:r>
      <w:r w:rsidR="0074482E" w:rsidRPr="00E13FBD">
        <w:rPr>
          <w:rFonts w:ascii="仿宋" w:eastAsia="仿宋" w:hAnsi="仿宋" w:cs="仿宋" w:hint="eastAsia"/>
          <w:sz w:val="28"/>
          <w:szCs w:val="28"/>
        </w:rPr>
        <w:t>付款方式：</w:t>
      </w:r>
      <w:r w:rsidR="00F27784" w:rsidRPr="00E13FBD">
        <w:rPr>
          <w:rFonts w:ascii="仿宋" w:eastAsia="仿宋" w:hAnsi="仿宋" w:cs="仿宋" w:hint="eastAsia"/>
          <w:sz w:val="28"/>
          <w:szCs w:val="28"/>
        </w:rPr>
        <w:t>甲方分三次向乙方支付款项。第一笔款项于签订合同后</w:t>
      </w:r>
      <w:r w:rsidR="00F27784" w:rsidRPr="00E13FBD">
        <w:rPr>
          <w:rFonts w:ascii="仿宋" w:eastAsia="仿宋" w:hAnsi="仿宋" w:cs="仿宋"/>
          <w:sz w:val="28"/>
          <w:szCs w:val="28"/>
        </w:rPr>
        <w:t>7个工作日内，由甲方向乙方支付人民币</w:t>
      </w:r>
      <w:r w:rsidR="00C6475E">
        <w:rPr>
          <w:rFonts w:ascii="仿宋" w:eastAsia="仿宋" w:hAnsi="仿宋" w:cs="仿宋"/>
          <w:sz w:val="28"/>
          <w:szCs w:val="28"/>
        </w:rPr>
        <w:t>40</w:t>
      </w:r>
      <w:r w:rsidR="00F27784" w:rsidRPr="00E13FBD">
        <w:rPr>
          <w:rFonts w:ascii="仿宋" w:eastAsia="仿宋" w:hAnsi="仿宋" w:cs="仿宋"/>
          <w:sz w:val="28"/>
          <w:szCs w:val="28"/>
        </w:rPr>
        <w:t>000元（</w:t>
      </w:r>
      <w:r w:rsidR="00C6475E">
        <w:rPr>
          <w:rFonts w:ascii="仿宋" w:eastAsia="仿宋" w:hAnsi="仿宋" w:cs="仿宋" w:hint="eastAsia"/>
          <w:sz w:val="28"/>
          <w:szCs w:val="28"/>
        </w:rPr>
        <w:t>肆</w:t>
      </w:r>
      <w:r w:rsidR="00F27784" w:rsidRPr="00E13FBD">
        <w:rPr>
          <w:rFonts w:ascii="仿宋" w:eastAsia="仿宋" w:hAnsi="仿宋" w:cs="仿宋"/>
          <w:sz w:val="28"/>
          <w:szCs w:val="28"/>
        </w:rPr>
        <w:t>万元）。第二笔款项乙方于11月底完成图书三审三校后7个工作日内由甲方向乙方支付人民币</w:t>
      </w:r>
      <w:r w:rsidR="00C6475E">
        <w:rPr>
          <w:rFonts w:ascii="仿宋" w:eastAsia="仿宋" w:hAnsi="仿宋" w:cs="仿宋"/>
          <w:sz w:val="28"/>
          <w:szCs w:val="28"/>
        </w:rPr>
        <w:t>24</w:t>
      </w:r>
      <w:r w:rsidR="00F27784" w:rsidRPr="00E13FBD">
        <w:rPr>
          <w:rFonts w:ascii="仿宋" w:eastAsia="仿宋" w:hAnsi="仿宋" w:cs="仿宋"/>
          <w:sz w:val="28"/>
          <w:szCs w:val="28"/>
        </w:rPr>
        <w:t>000元（</w:t>
      </w:r>
      <w:r w:rsidR="00C6475E">
        <w:rPr>
          <w:rFonts w:ascii="仿宋" w:eastAsia="仿宋" w:hAnsi="仿宋" w:cs="仿宋" w:hint="eastAsia"/>
          <w:sz w:val="28"/>
          <w:szCs w:val="28"/>
        </w:rPr>
        <w:t>贰</w:t>
      </w:r>
      <w:r w:rsidR="00F27784" w:rsidRPr="00E13FBD">
        <w:rPr>
          <w:rFonts w:ascii="仿宋" w:eastAsia="仿宋" w:hAnsi="仿宋" w:cs="仿宋"/>
          <w:sz w:val="28"/>
          <w:szCs w:val="28"/>
        </w:rPr>
        <w:t>万</w:t>
      </w:r>
      <w:r w:rsidR="00C6475E">
        <w:rPr>
          <w:rFonts w:ascii="仿宋" w:eastAsia="仿宋" w:hAnsi="仿宋" w:cs="仿宋" w:hint="eastAsia"/>
          <w:sz w:val="28"/>
          <w:szCs w:val="28"/>
        </w:rPr>
        <w:t>肆</w:t>
      </w:r>
      <w:r w:rsidR="00F27784" w:rsidRPr="00E13FBD">
        <w:rPr>
          <w:rFonts w:ascii="仿宋" w:eastAsia="仿宋" w:hAnsi="仿宋" w:cs="仿宋"/>
          <w:sz w:val="28"/>
          <w:szCs w:val="28"/>
        </w:rPr>
        <w:t>仟元）。第三笔款项于图书完成出版</w:t>
      </w:r>
      <w:r w:rsidR="00ED4621">
        <w:rPr>
          <w:rFonts w:ascii="仿宋" w:eastAsia="仿宋" w:hAnsi="仿宋" w:cs="仿宋" w:hint="eastAsia"/>
          <w:sz w:val="28"/>
          <w:szCs w:val="28"/>
        </w:rPr>
        <w:t>，</w:t>
      </w:r>
      <w:r w:rsidR="00F27784" w:rsidRPr="00E13FBD">
        <w:rPr>
          <w:rFonts w:ascii="仿宋" w:eastAsia="仿宋" w:hAnsi="仿宋" w:cs="仿宋"/>
          <w:sz w:val="28"/>
          <w:szCs w:val="28"/>
        </w:rPr>
        <w:t>且甲方验收合格后，甲方于7个工作日内向乙方支付人民币</w:t>
      </w:r>
      <w:r w:rsidR="00C6475E">
        <w:rPr>
          <w:rFonts w:ascii="仿宋" w:eastAsia="仿宋" w:hAnsi="仿宋" w:cs="仿宋"/>
          <w:sz w:val="28"/>
          <w:szCs w:val="28"/>
        </w:rPr>
        <w:t>16</w:t>
      </w:r>
      <w:r w:rsidR="00F27784" w:rsidRPr="00E13FBD">
        <w:rPr>
          <w:rFonts w:ascii="仿宋" w:eastAsia="仿宋" w:hAnsi="仿宋" w:cs="仿宋"/>
          <w:sz w:val="28"/>
          <w:szCs w:val="28"/>
        </w:rPr>
        <w:t>000元（</w:t>
      </w:r>
      <w:r w:rsidR="00C6475E">
        <w:rPr>
          <w:rFonts w:ascii="仿宋" w:eastAsia="仿宋" w:hAnsi="仿宋" w:cs="仿宋" w:hint="eastAsia"/>
          <w:sz w:val="28"/>
          <w:szCs w:val="28"/>
        </w:rPr>
        <w:t>壹万</w:t>
      </w:r>
      <w:r w:rsidR="00C6475E">
        <w:rPr>
          <w:rFonts w:ascii="仿宋" w:eastAsia="仿宋" w:hAnsi="仿宋" w:cs="仿宋"/>
          <w:sz w:val="28"/>
          <w:szCs w:val="28"/>
        </w:rPr>
        <w:t>陆</w:t>
      </w:r>
      <w:r w:rsidR="00F27784" w:rsidRPr="00E13FBD">
        <w:rPr>
          <w:rFonts w:ascii="仿宋" w:eastAsia="仿宋" w:hAnsi="仿宋" w:cs="仿宋"/>
          <w:sz w:val="28"/>
          <w:szCs w:val="28"/>
        </w:rPr>
        <w:t>仟元）。</w:t>
      </w:r>
    </w:p>
    <w:p w14:paraId="1F6C77BE" w14:textId="47A6194E" w:rsidR="0074482E" w:rsidRPr="005B13CF" w:rsidRDefault="00E76687" w:rsidP="007448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9</w:t>
      </w:r>
      <w:r w:rsidR="0074482E" w:rsidRPr="005B13CF">
        <w:rPr>
          <w:rFonts w:ascii="仿宋" w:eastAsia="仿宋" w:hAnsi="仿宋" w:cs="仿宋" w:hint="eastAsia"/>
          <w:sz w:val="28"/>
          <w:szCs w:val="28"/>
        </w:rPr>
        <w:t>、其他要求：无</w:t>
      </w:r>
    </w:p>
    <w:p w14:paraId="1F3A7271" w14:textId="77777777" w:rsidR="008C1FA5" w:rsidRPr="005B13CF" w:rsidRDefault="008C1FA5" w:rsidP="008C1FA5">
      <w:pPr>
        <w:rPr>
          <w:rFonts w:ascii="仿宋" w:eastAsia="仿宋" w:hAnsi="仿宋" w:cs="仿宋"/>
          <w:b/>
          <w:bCs/>
          <w:sz w:val="28"/>
          <w:szCs w:val="28"/>
        </w:rPr>
      </w:pPr>
      <w:r w:rsidRPr="005B13CF">
        <w:rPr>
          <w:rFonts w:ascii="仿宋" w:eastAsia="仿宋" w:hAnsi="仿宋" w:cs="仿宋" w:hint="eastAsia"/>
          <w:b/>
          <w:bCs/>
          <w:sz w:val="28"/>
          <w:szCs w:val="28"/>
        </w:rPr>
        <w:t>第三部分  报价须知</w:t>
      </w:r>
    </w:p>
    <w:p w14:paraId="2045184B" w14:textId="77777777" w:rsidR="008C1FA5" w:rsidRPr="005B13CF" w:rsidRDefault="008C1FA5" w:rsidP="008C1FA5">
      <w:pPr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 xml:space="preserve">    一、文件响应</w:t>
      </w:r>
    </w:p>
    <w:p w14:paraId="15C1B46A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报价人应认真阅读、并充分理解报价文件的全部内容，报价金额不得高于预算金额。</w:t>
      </w:r>
    </w:p>
    <w:p w14:paraId="4332FEB4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报价人没有按照采购文件要求提交全部资料，或者没有对采购文件在各方面做出实质性响应是报价人的风险，有可能导致其报价响应被拒绝，或被认定无响应或被确定为响应无效。</w:t>
      </w:r>
    </w:p>
    <w:p w14:paraId="16622213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二、报价要求</w:t>
      </w:r>
    </w:p>
    <w:p w14:paraId="4DC1EED8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对于本文件中未列明，而报价人认为必需的费用也需列入总报价。在合同实施时，采购人将不予支付成交供应商没有列入的项目费用，并认为此项目的费用已包括在总报价中。</w:t>
      </w:r>
    </w:p>
    <w:p w14:paraId="23F4BA4C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成交供应商应负责本项目所需货物的制造、运输、售后服务等全部工作。</w:t>
      </w:r>
    </w:p>
    <w:p w14:paraId="7E9BC9AD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lastRenderedPageBreak/>
        <w:t>三、响应文件的封装</w:t>
      </w:r>
    </w:p>
    <w:p w14:paraId="3994EA68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响应文件封条密封后加盖公章，包括但不限于以下材料（须加盖公章）：</w:t>
      </w:r>
    </w:p>
    <w:p w14:paraId="20F17BAA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1、国家企业信用信息公示系统出具的信用证明及公司纳税申报证明；</w:t>
      </w:r>
    </w:p>
    <w:p w14:paraId="6B21E11A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2、公司法定代表人身份证复印件或者授权书及受托人身份证复印件；</w:t>
      </w:r>
    </w:p>
    <w:p w14:paraId="0DC59311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3、有效的营业执照；</w:t>
      </w:r>
    </w:p>
    <w:p w14:paraId="6FA7A6F3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4、《询价采购项目报价单》；</w:t>
      </w:r>
    </w:p>
    <w:p w14:paraId="0DBCA5D3" w14:textId="797473CA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5、符合本项目要求的其他资格证明文件等（图书出版许可证）。</w:t>
      </w:r>
    </w:p>
    <w:p w14:paraId="193258B6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四、评议的步骤</w:t>
      </w:r>
    </w:p>
    <w:p w14:paraId="3B81F56A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1、资格性和符合性审查。采购人审查响应文件是否对采购文件作出实质性的响应。</w:t>
      </w:r>
    </w:p>
    <w:p w14:paraId="03B0BF4D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2、综合评议。采购人将提供产品质量、服务均能满足采购文件最低要求的供应商推荐为成交候选对象。</w:t>
      </w:r>
    </w:p>
    <w:p w14:paraId="2EA78DA5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五、确定成交供应商办法</w:t>
      </w:r>
    </w:p>
    <w:p w14:paraId="6CF1ADE8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根据符合采购需求、质量和服务且报价最低的原则确定成交供应商。</w:t>
      </w:r>
    </w:p>
    <w:p w14:paraId="0EA99B9D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六、签订合同</w:t>
      </w:r>
    </w:p>
    <w:p w14:paraId="1BC3931B" w14:textId="77777777" w:rsidR="008C1FA5" w:rsidRPr="005B13CF" w:rsidRDefault="008C1FA5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13CF">
        <w:rPr>
          <w:rFonts w:ascii="仿宋" w:eastAsia="仿宋" w:hAnsi="仿宋" w:cs="仿宋" w:hint="eastAsia"/>
          <w:sz w:val="28"/>
          <w:szCs w:val="28"/>
        </w:rPr>
        <w:t>成交供应商在收到成交通知后，按规定与采购人签订采购合同。</w:t>
      </w:r>
    </w:p>
    <w:p w14:paraId="38EF27B5" w14:textId="77777777" w:rsidR="0074482E" w:rsidRPr="00AD0C16" w:rsidRDefault="0074482E" w:rsidP="008C1FA5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33572434" w14:textId="77777777" w:rsidR="00122868" w:rsidRDefault="00122868" w:rsidP="00815921">
      <w:pPr>
        <w:widowControl/>
        <w:spacing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</w:p>
    <w:sectPr w:rsidR="00122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9E6E2" w14:textId="77777777" w:rsidR="00734074" w:rsidRDefault="00734074" w:rsidP="001E63F7">
      <w:r>
        <w:separator/>
      </w:r>
    </w:p>
  </w:endnote>
  <w:endnote w:type="continuationSeparator" w:id="0">
    <w:p w14:paraId="1A9EC830" w14:textId="77777777" w:rsidR="00734074" w:rsidRDefault="00734074" w:rsidP="001E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70EB1" w14:textId="77777777" w:rsidR="00734074" w:rsidRDefault="00734074" w:rsidP="001E63F7">
      <w:r>
        <w:separator/>
      </w:r>
    </w:p>
  </w:footnote>
  <w:footnote w:type="continuationSeparator" w:id="0">
    <w:p w14:paraId="6E5E67F3" w14:textId="77777777" w:rsidR="00734074" w:rsidRDefault="00734074" w:rsidP="001E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E1CC89"/>
    <w:multiLevelType w:val="singleLevel"/>
    <w:tmpl w:val="CFE1CC8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AE"/>
    <w:rsid w:val="0006377A"/>
    <w:rsid w:val="00065F97"/>
    <w:rsid w:val="0007164C"/>
    <w:rsid w:val="000A5F99"/>
    <w:rsid w:val="000D2D7E"/>
    <w:rsid w:val="00122868"/>
    <w:rsid w:val="0018207D"/>
    <w:rsid w:val="001E63F7"/>
    <w:rsid w:val="00202FF0"/>
    <w:rsid w:val="00215837"/>
    <w:rsid w:val="0022155D"/>
    <w:rsid w:val="00222D14"/>
    <w:rsid w:val="002801F1"/>
    <w:rsid w:val="002814E8"/>
    <w:rsid w:val="002A18B7"/>
    <w:rsid w:val="002B4EF4"/>
    <w:rsid w:val="00364038"/>
    <w:rsid w:val="003B774A"/>
    <w:rsid w:val="0041514B"/>
    <w:rsid w:val="00470093"/>
    <w:rsid w:val="00475D30"/>
    <w:rsid w:val="004B1DA3"/>
    <w:rsid w:val="005078EB"/>
    <w:rsid w:val="005447A2"/>
    <w:rsid w:val="005F4E4E"/>
    <w:rsid w:val="006419A4"/>
    <w:rsid w:val="006537A3"/>
    <w:rsid w:val="00734074"/>
    <w:rsid w:val="0074482E"/>
    <w:rsid w:val="00787CF6"/>
    <w:rsid w:val="007A7F4F"/>
    <w:rsid w:val="00815921"/>
    <w:rsid w:val="0087001A"/>
    <w:rsid w:val="00872681"/>
    <w:rsid w:val="00877B4C"/>
    <w:rsid w:val="008918AE"/>
    <w:rsid w:val="008938C1"/>
    <w:rsid w:val="008C1FA5"/>
    <w:rsid w:val="008D78E2"/>
    <w:rsid w:val="00905533"/>
    <w:rsid w:val="009149AD"/>
    <w:rsid w:val="00920D46"/>
    <w:rsid w:val="00955BF3"/>
    <w:rsid w:val="00975D78"/>
    <w:rsid w:val="00993349"/>
    <w:rsid w:val="009B747A"/>
    <w:rsid w:val="00A21B0B"/>
    <w:rsid w:val="00A30705"/>
    <w:rsid w:val="00A51578"/>
    <w:rsid w:val="00A81F55"/>
    <w:rsid w:val="00AD0C16"/>
    <w:rsid w:val="00B0207F"/>
    <w:rsid w:val="00B03509"/>
    <w:rsid w:val="00B3542A"/>
    <w:rsid w:val="00B43A62"/>
    <w:rsid w:val="00B504CC"/>
    <w:rsid w:val="00B5278A"/>
    <w:rsid w:val="00B7602E"/>
    <w:rsid w:val="00B858E3"/>
    <w:rsid w:val="00BC59DB"/>
    <w:rsid w:val="00C15F74"/>
    <w:rsid w:val="00C163E1"/>
    <w:rsid w:val="00C6475E"/>
    <w:rsid w:val="00C9204B"/>
    <w:rsid w:val="00D53E00"/>
    <w:rsid w:val="00D7204E"/>
    <w:rsid w:val="00DB4D56"/>
    <w:rsid w:val="00DB77AF"/>
    <w:rsid w:val="00E13FBD"/>
    <w:rsid w:val="00E76687"/>
    <w:rsid w:val="00E82641"/>
    <w:rsid w:val="00E9228C"/>
    <w:rsid w:val="00EA3A73"/>
    <w:rsid w:val="00ED4621"/>
    <w:rsid w:val="00EF3409"/>
    <w:rsid w:val="00F21D82"/>
    <w:rsid w:val="00F27784"/>
    <w:rsid w:val="00F90CCB"/>
    <w:rsid w:val="00F90E74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0A684"/>
  <w15:chartTrackingRefBased/>
  <w15:docId w15:val="{6C47AEC7-B0F7-485B-B960-F7214679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3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3F7"/>
    <w:rPr>
      <w:sz w:val="18"/>
      <w:szCs w:val="18"/>
    </w:rPr>
  </w:style>
  <w:style w:type="paragraph" w:styleId="a7">
    <w:name w:val="List Paragraph"/>
    <w:basedOn w:val="a"/>
    <w:uiPriority w:val="34"/>
    <w:qFormat/>
    <w:rsid w:val="005078E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13FB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3F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321</Words>
  <Characters>1831</Characters>
  <Application>Microsoft Office Word</Application>
  <DocSecurity>0</DocSecurity>
  <Lines>15</Lines>
  <Paragraphs>4</Paragraphs>
  <ScaleCrop>false</ScaleCrop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25</cp:revision>
  <cp:lastPrinted>2025-07-23T09:11:00Z</cp:lastPrinted>
  <dcterms:created xsi:type="dcterms:W3CDTF">2025-07-23T01:54:00Z</dcterms:created>
  <dcterms:modified xsi:type="dcterms:W3CDTF">2025-07-23T09:11:00Z</dcterms:modified>
</cp:coreProperties>
</file>